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375A" w:rsidRDefault="003C375A" w:rsidP="00F47149">
      <w:pPr>
        <w:shd w:val="clear" w:color="auto" w:fill="FFFFFF"/>
        <w:spacing w:line="276" w:lineRule="auto"/>
        <w:jc w:val="both"/>
        <w:rPr>
          <w:rFonts w:ascii="Arial" w:hAnsi="Arial" w:cs="Arial"/>
          <w:b/>
          <w:i/>
          <w:color w:val="000000"/>
          <w:sz w:val="22"/>
          <w:szCs w:val="22"/>
        </w:rPr>
      </w:pPr>
    </w:p>
    <w:p w:rsidR="006E39AA" w:rsidRPr="00E510B2" w:rsidRDefault="006E39AA" w:rsidP="00F47149">
      <w:pPr>
        <w:shd w:val="clear" w:color="auto" w:fill="FFFFFF"/>
        <w:spacing w:line="276" w:lineRule="auto"/>
        <w:jc w:val="both"/>
        <w:rPr>
          <w:rFonts w:ascii="Arial" w:hAnsi="Arial" w:cs="Arial"/>
          <w:b/>
          <w:i/>
          <w:color w:val="000000"/>
          <w:sz w:val="32"/>
          <w:szCs w:val="32"/>
        </w:rPr>
      </w:pPr>
    </w:p>
    <w:p w:rsidR="00E510B2" w:rsidRDefault="00E510B2" w:rsidP="00F47149">
      <w:pPr>
        <w:shd w:val="clear" w:color="auto" w:fill="FFFFFF"/>
        <w:spacing w:line="276" w:lineRule="auto"/>
        <w:jc w:val="both"/>
        <w:rPr>
          <w:rFonts w:ascii="Arial" w:hAnsi="Arial" w:cs="Arial"/>
          <w:b/>
          <w:i/>
          <w:color w:val="000000"/>
          <w:sz w:val="36"/>
          <w:szCs w:val="36"/>
        </w:rPr>
      </w:pPr>
    </w:p>
    <w:p w:rsidR="00E510B2" w:rsidRDefault="00E510B2" w:rsidP="00F47149">
      <w:pPr>
        <w:shd w:val="clear" w:color="auto" w:fill="FFFFFF"/>
        <w:spacing w:line="276" w:lineRule="auto"/>
        <w:jc w:val="both"/>
        <w:rPr>
          <w:rFonts w:ascii="Arial" w:hAnsi="Arial" w:cs="Arial"/>
          <w:b/>
          <w:i/>
          <w:color w:val="000000"/>
          <w:sz w:val="36"/>
          <w:szCs w:val="36"/>
        </w:rPr>
      </w:pPr>
    </w:p>
    <w:p w:rsidR="00E510B2" w:rsidRDefault="00E510B2" w:rsidP="00F47149">
      <w:pPr>
        <w:shd w:val="clear" w:color="auto" w:fill="FFFFFF"/>
        <w:spacing w:line="276" w:lineRule="auto"/>
        <w:jc w:val="both"/>
        <w:rPr>
          <w:rFonts w:ascii="Arial" w:hAnsi="Arial" w:cs="Arial"/>
          <w:b/>
          <w:i/>
          <w:color w:val="000000"/>
          <w:sz w:val="36"/>
          <w:szCs w:val="36"/>
        </w:rPr>
      </w:pPr>
    </w:p>
    <w:p w:rsidR="00E510B2" w:rsidRDefault="00E510B2" w:rsidP="00F47149">
      <w:pPr>
        <w:shd w:val="clear" w:color="auto" w:fill="FFFFFF"/>
        <w:spacing w:line="276" w:lineRule="auto"/>
        <w:jc w:val="both"/>
        <w:rPr>
          <w:rFonts w:ascii="Arial" w:hAnsi="Arial" w:cs="Arial"/>
          <w:b/>
          <w:i/>
          <w:color w:val="000000"/>
          <w:sz w:val="36"/>
          <w:szCs w:val="36"/>
        </w:rPr>
      </w:pPr>
    </w:p>
    <w:p w:rsidR="006E39AA" w:rsidRDefault="006E39AA" w:rsidP="00E510B2">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Arial" w:hAnsi="Arial" w:cs="Arial"/>
          <w:b/>
          <w:i/>
          <w:color w:val="000000"/>
          <w:sz w:val="36"/>
          <w:szCs w:val="36"/>
        </w:rPr>
      </w:pPr>
      <w:r w:rsidRPr="00E510B2">
        <w:rPr>
          <w:rFonts w:ascii="Arial" w:hAnsi="Arial" w:cs="Arial"/>
          <w:b/>
          <w:i/>
          <w:color w:val="000000"/>
          <w:sz w:val="36"/>
          <w:szCs w:val="36"/>
        </w:rPr>
        <w:t>Profes</w:t>
      </w:r>
      <w:r w:rsidR="00654F17">
        <w:rPr>
          <w:rFonts w:ascii="Arial" w:hAnsi="Arial" w:cs="Arial"/>
          <w:b/>
          <w:i/>
          <w:color w:val="000000"/>
          <w:sz w:val="36"/>
          <w:szCs w:val="36"/>
        </w:rPr>
        <w:t xml:space="preserve">orado en </w:t>
      </w:r>
      <w:r w:rsidR="0052350C">
        <w:rPr>
          <w:rFonts w:ascii="Arial" w:hAnsi="Arial" w:cs="Arial"/>
          <w:b/>
          <w:i/>
          <w:color w:val="000000"/>
          <w:sz w:val="36"/>
          <w:szCs w:val="36"/>
        </w:rPr>
        <w:t xml:space="preserve">Educación Secundaria </w:t>
      </w:r>
      <w:r w:rsidR="00D0023E">
        <w:rPr>
          <w:rFonts w:ascii="Arial" w:hAnsi="Arial" w:cs="Arial"/>
          <w:b/>
          <w:i/>
          <w:color w:val="000000"/>
          <w:sz w:val="36"/>
          <w:szCs w:val="36"/>
        </w:rPr>
        <w:t>en Lengua y Literatura</w:t>
      </w:r>
    </w:p>
    <w:p w:rsidR="00E510B2" w:rsidRPr="00E510B2" w:rsidRDefault="00E510B2" w:rsidP="00E510B2">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Arial" w:hAnsi="Arial" w:cs="Arial"/>
          <w:b/>
          <w:i/>
          <w:color w:val="000000"/>
          <w:sz w:val="36"/>
          <w:szCs w:val="36"/>
        </w:rPr>
      </w:pPr>
    </w:p>
    <w:p w:rsidR="003C375A" w:rsidRPr="006E39AA" w:rsidRDefault="00E510B2" w:rsidP="00E510B2">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ascii="Arial" w:hAnsi="Arial" w:cs="Arial"/>
          <w:b/>
          <w:i/>
          <w:color w:val="000000"/>
          <w:sz w:val="52"/>
          <w:szCs w:val="52"/>
          <w:u w:val="single"/>
        </w:rPr>
      </w:pPr>
      <w:r>
        <w:rPr>
          <w:rFonts w:ascii="Arial" w:hAnsi="Arial" w:cs="Arial"/>
          <w:b/>
          <w:i/>
          <w:color w:val="000000"/>
          <w:sz w:val="52"/>
          <w:szCs w:val="52"/>
          <w:u w:val="single"/>
        </w:rPr>
        <w:t>PRÁ</w:t>
      </w:r>
      <w:r w:rsidR="006E39AA" w:rsidRPr="006E39AA">
        <w:rPr>
          <w:rFonts w:ascii="Arial" w:hAnsi="Arial" w:cs="Arial"/>
          <w:b/>
          <w:i/>
          <w:color w:val="000000"/>
          <w:sz w:val="52"/>
          <w:szCs w:val="52"/>
          <w:u w:val="single"/>
        </w:rPr>
        <w:t>CTICA DOCENTE I</w:t>
      </w:r>
    </w:p>
    <w:p w:rsidR="006E39AA" w:rsidRDefault="006E39AA" w:rsidP="00F47149">
      <w:pPr>
        <w:shd w:val="clear" w:color="auto" w:fill="FFFFFF"/>
        <w:spacing w:line="276" w:lineRule="auto"/>
        <w:jc w:val="both"/>
        <w:rPr>
          <w:rFonts w:ascii="Arial" w:hAnsi="Arial" w:cs="Arial"/>
          <w:b/>
          <w:i/>
          <w:color w:val="000000"/>
          <w:sz w:val="52"/>
          <w:szCs w:val="52"/>
        </w:rPr>
      </w:pPr>
    </w:p>
    <w:p w:rsidR="003C375A" w:rsidRPr="00E510B2" w:rsidRDefault="003C375A" w:rsidP="00E510B2">
      <w:pPr>
        <w:pStyle w:val="Prrafodelista"/>
        <w:numPr>
          <w:ilvl w:val="0"/>
          <w:numId w:val="2"/>
        </w:numPr>
        <w:shd w:val="clear" w:color="auto" w:fill="FFFFFF"/>
        <w:spacing w:line="276" w:lineRule="auto"/>
        <w:jc w:val="both"/>
        <w:rPr>
          <w:rFonts w:ascii="Arial" w:hAnsi="Arial" w:cs="Arial"/>
          <w:color w:val="000000"/>
          <w:sz w:val="32"/>
          <w:szCs w:val="32"/>
          <w:lang w:val="es-MX"/>
        </w:rPr>
      </w:pPr>
      <w:r w:rsidRPr="00E510B2">
        <w:rPr>
          <w:rFonts w:ascii="Arial" w:hAnsi="Arial" w:cs="Arial"/>
          <w:b/>
          <w:color w:val="000000"/>
          <w:sz w:val="32"/>
          <w:szCs w:val="32"/>
        </w:rPr>
        <w:t>Cantidad de horas totales</w:t>
      </w:r>
      <w:r w:rsidR="00E510B2" w:rsidRPr="00E510B2">
        <w:rPr>
          <w:rFonts w:ascii="Arial" w:hAnsi="Arial" w:cs="Arial"/>
          <w:b/>
          <w:color w:val="000000"/>
          <w:sz w:val="32"/>
          <w:szCs w:val="32"/>
        </w:rPr>
        <w:t xml:space="preserve">: </w:t>
      </w:r>
      <w:r w:rsidR="00E510B2" w:rsidRPr="00E510B2">
        <w:rPr>
          <w:rFonts w:ascii="Arial" w:hAnsi="Arial" w:cs="Arial"/>
          <w:color w:val="000000"/>
          <w:sz w:val="32"/>
          <w:szCs w:val="32"/>
          <w:lang w:val="es-MX"/>
        </w:rPr>
        <w:t xml:space="preserve">160 </w:t>
      </w:r>
      <w:proofErr w:type="spellStart"/>
      <w:r w:rsidR="00E510B2" w:rsidRPr="00E510B2">
        <w:rPr>
          <w:rFonts w:ascii="Arial" w:hAnsi="Arial" w:cs="Arial"/>
          <w:color w:val="000000"/>
          <w:sz w:val="32"/>
          <w:szCs w:val="32"/>
          <w:lang w:val="es-MX"/>
        </w:rPr>
        <w:t>hs</w:t>
      </w:r>
      <w:proofErr w:type="spellEnd"/>
      <w:r w:rsidR="00E510B2" w:rsidRPr="00E510B2">
        <w:rPr>
          <w:rFonts w:ascii="Arial" w:hAnsi="Arial" w:cs="Arial"/>
          <w:color w:val="000000"/>
          <w:sz w:val="32"/>
          <w:szCs w:val="32"/>
          <w:lang w:val="es-MX"/>
        </w:rPr>
        <w:t xml:space="preserve"> cátedras Anuales- 107 </w:t>
      </w:r>
      <w:proofErr w:type="spellStart"/>
      <w:r w:rsidR="00E510B2" w:rsidRPr="00E510B2">
        <w:rPr>
          <w:rFonts w:ascii="Arial" w:hAnsi="Arial" w:cs="Arial"/>
          <w:color w:val="000000"/>
          <w:sz w:val="32"/>
          <w:szCs w:val="32"/>
          <w:lang w:val="es-MX"/>
        </w:rPr>
        <w:t>hs</w:t>
      </w:r>
      <w:proofErr w:type="spellEnd"/>
      <w:r w:rsidR="00E510B2" w:rsidRPr="00E510B2">
        <w:rPr>
          <w:rFonts w:ascii="Arial" w:hAnsi="Arial" w:cs="Arial"/>
          <w:color w:val="000000"/>
          <w:sz w:val="32"/>
          <w:szCs w:val="32"/>
          <w:lang w:val="es-MX"/>
        </w:rPr>
        <w:t xml:space="preserve"> reloj</w:t>
      </w:r>
    </w:p>
    <w:p w:rsidR="00E510B2" w:rsidRPr="00E510B2" w:rsidRDefault="00E510B2" w:rsidP="00F47149">
      <w:pPr>
        <w:shd w:val="clear" w:color="auto" w:fill="FFFFFF"/>
        <w:spacing w:line="276" w:lineRule="auto"/>
        <w:jc w:val="both"/>
        <w:rPr>
          <w:rFonts w:ascii="Arial" w:hAnsi="Arial" w:cs="Arial"/>
          <w:b/>
          <w:color w:val="000000"/>
          <w:sz w:val="32"/>
          <w:szCs w:val="32"/>
        </w:rPr>
      </w:pPr>
    </w:p>
    <w:p w:rsidR="003C375A" w:rsidRDefault="003C375A" w:rsidP="00A34187">
      <w:pPr>
        <w:pStyle w:val="Prrafodelista"/>
        <w:numPr>
          <w:ilvl w:val="0"/>
          <w:numId w:val="2"/>
        </w:numPr>
        <w:shd w:val="clear" w:color="auto" w:fill="FFFFFF"/>
        <w:spacing w:line="276" w:lineRule="auto"/>
        <w:jc w:val="both"/>
        <w:rPr>
          <w:rFonts w:ascii="Arial" w:hAnsi="Arial" w:cs="Arial"/>
          <w:color w:val="000000"/>
          <w:sz w:val="32"/>
          <w:szCs w:val="32"/>
        </w:rPr>
      </w:pPr>
      <w:r w:rsidRPr="00A34187">
        <w:rPr>
          <w:rFonts w:ascii="Arial" w:hAnsi="Arial" w:cs="Arial"/>
          <w:b/>
          <w:color w:val="000000"/>
          <w:sz w:val="32"/>
          <w:szCs w:val="32"/>
        </w:rPr>
        <w:t>Duración del espacio</w:t>
      </w:r>
      <w:r w:rsidR="00E510B2" w:rsidRPr="00A34187">
        <w:rPr>
          <w:rFonts w:ascii="Arial" w:hAnsi="Arial" w:cs="Arial"/>
          <w:b/>
          <w:color w:val="000000"/>
          <w:sz w:val="32"/>
          <w:szCs w:val="32"/>
        </w:rPr>
        <w:t>:</w:t>
      </w:r>
      <w:r w:rsidR="00E510B2" w:rsidRPr="00A34187">
        <w:rPr>
          <w:rFonts w:ascii="Arial" w:hAnsi="Arial" w:cs="Arial"/>
          <w:color w:val="000000"/>
          <w:sz w:val="32"/>
          <w:szCs w:val="32"/>
        </w:rPr>
        <w:t xml:space="preserve"> Anual</w:t>
      </w:r>
    </w:p>
    <w:p w:rsidR="00A34187" w:rsidRPr="00A34187" w:rsidRDefault="00A34187" w:rsidP="00A34187">
      <w:pPr>
        <w:pStyle w:val="Prrafodelista"/>
        <w:rPr>
          <w:rFonts w:ascii="Arial" w:hAnsi="Arial" w:cs="Arial"/>
          <w:color w:val="000000"/>
          <w:sz w:val="32"/>
          <w:szCs w:val="32"/>
        </w:rPr>
      </w:pPr>
    </w:p>
    <w:p w:rsidR="00A34187" w:rsidRDefault="00A34187" w:rsidP="00A34187">
      <w:pPr>
        <w:pStyle w:val="Prrafodelista"/>
        <w:shd w:val="clear" w:color="auto" w:fill="FFFFFF"/>
        <w:spacing w:line="276" w:lineRule="auto"/>
        <w:jc w:val="both"/>
        <w:rPr>
          <w:rFonts w:ascii="Arial" w:hAnsi="Arial" w:cs="Arial"/>
          <w:color w:val="000000"/>
          <w:sz w:val="32"/>
          <w:szCs w:val="32"/>
        </w:rPr>
      </w:pPr>
    </w:p>
    <w:p w:rsidR="00A34187" w:rsidRDefault="00A34187" w:rsidP="00A34187">
      <w:pPr>
        <w:pStyle w:val="Prrafodelista"/>
        <w:shd w:val="clear" w:color="auto" w:fill="FFFFFF"/>
        <w:spacing w:line="276" w:lineRule="auto"/>
        <w:jc w:val="both"/>
        <w:rPr>
          <w:rFonts w:ascii="Arial" w:hAnsi="Arial" w:cs="Arial"/>
          <w:color w:val="000000"/>
          <w:sz w:val="32"/>
          <w:szCs w:val="32"/>
        </w:rPr>
      </w:pPr>
    </w:p>
    <w:p w:rsidR="00A34187" w:rsidRPr="00A34187" w:rsidRDefault="00A34187" w:rsidP="00A34187">
      <w:pPr>
        <w:pStyle w:val="Prrafodelista"/>
        <w:shd w:val="clear" w:color="auto" w:fill="FFFFFF"/>
        <w:spacing w:line="276" w:lineRule="auto"/>
        <w:jc w:val="both"/>
        <w:rPr>
          <w:rFonts w:ascii="Arial" w:hAnsi="Arial" w:cs="Arial"/>
          <w:color w:val="000000"/>
          <w:sz w:val="32"/>
          <w:szCs w:val="32"/>
        </w:rPr>
      </w:pPr>
    </w:p>
    <w:p w:rsidR="00101A08" w:rsidRDefault="003C375A" w:rsidP="00F47149">
      <w:pPr>
        <w:shd w:val="clear" w:color="auto" w:fill="FFFFFF"/>
        <w:spacing w:line="276" w:lineRule="auto"/>
        <w:jc w:val="both"/>
        <w:rPr>
          <w:rFonts w:ascii="Arial" w:hAnsi="Arial" w:cs="Arial"/>
          <w:b/>
          <w:color w:val="000000"/>
          <w:sz w:val="32"/>
          <w:szCs w:val="32"/>
        </w:rPr>
      </w:pPr>
      <w:r w:rsidRPr="00E510B2">
        <w:rPr>
          <w:rFonts w:ascii="Arial" w:hAnsi="Arial" w:cs="Arial"/>
          <w:b/>
          <w:color w:val="000000"/>
          <w:sz w:val="32"/>
          <w:szCs w:val="32"/>
        </w:rPr>
        <w:t>Profesor</w:t>
      </w:r>
      <w:r w:rsidR="00E510B2">
        <w:rPr>
          <w:rFonts w:ascii="Arial" w:hAnsi="Arial" w:cs="Arial"/>
          <w:b/>
          <w:color w:val="000000"/>
          <w:sz w:val="32"/>
          <w:szCs w:val="32"/>
        </w:rPr>
        <w:t xml:space="preserve">: </w:t>
      </w:r>
      <w:proofErr w:type="spellStart"/>
      <w:r w:rsidR="00E510B2" w:rsidRPr="00E510B2">
        <w:rPr>
          <w:rFonts w:ascii="Arial" w:hAnsi="Arial" w:cs="Arial"/>
          <w:color w:val="000000"/>
          <w:sz w:val="28"/>
          <w:szCs w:val="28"/>
        </w:rPr>
        <w:t>Gutierrez</w:t>
      </w:r>
      <w:proofErr w:type="spellEnd"/>
      <w:r w:rsidR="00E510B2" w:rsidRPr="00E510B2">
        <w:rPr>
          <w:rFonts w:ascii="Arial" w:hAnsi="Arial" w:cs="Arial"/>
          <w:color w:val="000000"/>
          <w:sz w:val="28"/>
          <w:szCs w:val="28"/>
        </w:rPr>
        <w:t>, Vivian</w:t>
      </w:r>
      <w:r w:rsidR="00F229E3">
        <w:rPr>
          <w:rFonts w:ascii="Arial" w:hAnsi="Arial" w:cs="Arial"/>
          <w:b/>
          <w:color w:val="000000"/>
          <w:sz w:val="32"/>
          <w:szCs w:val="32"/>
        </w:rPr>
        <w:t>-</w:t>
      </w:r>
    </w:p>
    <w:p w:rsidR="003C375A" w:rsidRDefault="00101A08" w:rsidP="00F47149">
      <w:pPr>
        <w:shd w:val="clear" w:color="auto" w:fill="FFFFFF"/>
        <w:spacing w:line="276" w:lineRule="auto"/>
        <w:jc w:val="both"/>
        <w:rPr>
          <w:rFonts w:ascii="Arial" w:hAnsi="Arial" w:cs="Arial"/>
          <w:b/>
          <w:color w:val="000000"/>
          <w:sz w:val="32"/>
          <w:szCs w:val="32"/>
        </w:rPr>
      </w:pPr>
      <w:r>
        <w:rPr>
          <w:rFonts w:ascii="Arial" w:hAnsi="Arial" w:cs="Arial"/>
          <w:b/>
          <w:color w:val="000000"/>
          <w:sz w:val="32"/>
          <w:szCs w:val="32"/>
        </w:rPr>
        <w:t xml:space="preserve">                               </w:t>
      </w:r>
      <w:r w:rsidR="00E510B2">
        <w:rPr>
          <w:rFonts w:ascii="Arial" w:hAnsi="Arial" w:cs="Arial"/>
          <w:b/>
          <w:color w:val="000000"/>
          <w:sz w:val="32"/>
          <w:szCs w:val="32"/>
        </w:rPr>
        <w:t xml:space="preserve"> - Curso 1°1°</w:t>
      </w:r>
      <w:r>
        <w:rPr>
          <w:rFonts w:ascii="Arial" w:hAnsi="Arial" w:cs="Arial"/>
          <w:b/>
          <w:color w:val="000000"/>
          <w:sz w:val="32"/>
          <w:szCs w:val="32"/>
        </w:rPr>
        <w:t>-</w:t>
      </w:r>
    </w:p>
    <w:p w:rsidR="003C375A" w:rsidRDefault="003C375A" w:rsidP="00F47149">
      <w:pPr>
        <w:shd w:val="clear" w:color="auto" w:fill="FFFFFF"/>
        <w:spacing w:line="276" w:lineRule="auto"/>
        <w:jc w:val="both"/>
        <w:rPr>
          <w:rFonts w:ascii="Arial" w:hAnsi="Arial" w:cs="Arial"/>
          <w:b/>
          <w:color w:val="000000"/>
          <w:sz w:val="32"/>
          <w:szCs w:val="32"/>
        </w:rPr>
      </w:pPr>
    </w:p>
    <w:p w:rsidR="00E510B2" w:rsidRDefault="00E510B2" w:rsidP="00F47149">
      <w:pPr>
        <w:shd w:val="clear" w:color="auto" w:fill="FFFFFF"/>
        <w:spacing w:line="276" w:lineRule="auto"/>
        <w:jc w:val="both"/>
        <w:rPr>
          <w:rFonts w:ascii="Arial" w:hAnsi="Arial" w:cs="Arial"/>
          <w:b/>
          <w:color w:val="000000"/>
          <w:sz w:val="32"/>
          <w:szCs w:val="32"/>
        </w:rPr>
      </w:pPr>
    </w:p>
    <w:p w:rsidR="00E510B2" w:rsidRDefault="00E510B2" w:rsidP="00F47149">
      <w:pPr>
        <w:shd w:val="clear" w:color="auto" w:fill="FFFFFF"/>
        <w:spacing w:line="276" w:lineRule="auto"/>
        <w:jc w:val="both"/>
        <w:rPr>
          <w:rFonts w:ascii="Arial" w:hAnsi="Arial" w:cs="Arial"/>
          <w:b/>
          <w:color w:val="000000"/>
          <w:sz w:val="32"/>
          <w:szCs w:val="32"/>
        </w:rPr>
      </w:pPr>
    </w:p>
    <w:p w:rsidR="00E510B2" w:rsidRDefault="00E510B2" w:rsidP="00F47149">
      <w:pPr>
        <w:shd w:val="clear" w:color="auto" w:fill="FFFFFF"/>
        <w:spacing w:line="276" w:lineRule="auto"/>
        <w:jc w:val="both"/>
        <w:rPr>
          <w:rFonts w:ascii="Arial" w:hAnsi="Arial" w:cs="Arial"/>
          <w:b/>
          <w:color w:val="000000"/>
          <w:sz w:val="32"/>
          <w:szCs w:val="32"/>
        </w:rPr>
      </w:pPr>
    </w:p>
    <w:p w:rsidR="00E510B2" w:rsidRDefault="00E510B2" w:rsidP="00F47149">
      <w:pPr>
        <w:shd w:val="clear" w:color="auto" w:fill="FFFFFF"/>
        <w:spacing w:line="276" w:lineRule="auto"/>
        <w:jc w:val="both"/>
        <w:rPr>
          <w:rFonts w:ascii="Arial" w:hAnsi="Arial" w:cs="Arial"/>
          <w:b/>
          <w:color w:val="000000"/>
          <w:sz w:val="32"/>
          <w:szCs w:val="32"/>
        </w:rPr>
      </w:pPr>
    </w:p>
    <w:p w:rsidR="00E510B2" w:rsidRDefault="00F229E3" w:rsidP="00E510B2">
      <w:pPr>
        <w:shd w:val="clear" w:color="auto" w:fill="FFFFFF"/>
        <w:spacing w:line="276" w:lineRule="auto"/>
        <w:jc w:val="center"/>
        <w:rPr>
          <w:rFonts w:ascii="Arial" w:hAnsi="Arial" w:cs="Arial"/>
          <w:b/>
          <w:color w:val="000000"/>
          <w:sz w:val="32"/>
          <w:szCs w:val="32"/>
        </w:rPr>
      </w:pPr>
      <w:r>
        <w:rPr>
          <w:rFonts w:ascii="Arial" w:hAnsi="Arial" w:cs="Arial"/>
          <w:b/>
          <w:color w:val="000000"/>
          <w:sz w:val="32"/>
          <w:szCs w:val="32"/>
        </w:rPr>
        <w:t>Año 2020</w:t>
      </w:r>
      <w:r w:rsidR="00577ED6">
        <w:rPr>
          <w:rFonts w:ascii="Arial" w:hAnsi="Arial" w:cs="Arial"/>
          <w:b/>
          <w:color w:val="000000"/>
          <w:sz w:val="32"/>
          <w:szCs w:val="32"/>
        </w:rPr>
        <w:t>/21</w:t>
      </w:r>
    </w:p>
    <w:p w:rsidR="00E510B2" w:rsidRPr="00A34187" w:rsidRDefault="00E510B2" w:rsidP="00A34187">
      <w:pPr>
        <w:pBdr>
          <w:bottom w:val="single" w:sz="4" w:space="1" w:color="auto"/>
        </w:pBdr>
        <w:shd w:val="clear" w:color="auto" w:fill="FFFFFF"/>
        <w:spacing w:line="276" w:lineRule="auto"/>
        <w:jc w:val="center"/>
        <w:rPr>
          <w:rFonts w:ascii="Arial" w:hAnsi="Arial" w:cs="Arial"/>
          <w:b/>
          <w:color w:val="000000"/>
          <w:sz w:val="32"/>
          <w:szCs w:val="32"/>
        </w:rPr>
      </w:pPr>
      <w:r w:rsidRPr="00A34187">
        <w:rPr>
          <w:rFonts w:ascii="Arial" w:hAnsi="Arial" w:cs="Arial"/>
          <w:b/>
          <w:color w:val="000000"/>
          <w:sz w:val="32"/>
          <w:szCs w:val="32"/>
        </w:rPr>
        <w:t>Juan José Castelli- Chaco-</w:t>
      </w:r>
      <w:r w:rsidR="00A34187" w:rsidRPr="00A34187">
        <w:rPr>
          <w:rFonts w:ascii="Arial" w:hAnsi="Arial" w:cs="Arial"/>
          <w:b/>
          <w:color w:val="000000"/>
          <w:sz w:val="32"/>
          <w:szCs w:val="32"/>
        </w:rPr>
        <w:t xml:space="preserve">                                     </w:t>
      </w:r>
    </w:p>
    <w:p w:rsidR="00E510B2" w:rsidRDefault="00E510B2" w:rsidP="00F47149">
      <w:pPr>
        <w:shd w:val="clear" w:color="auto" w:fill="FFFFFF"/>
        <w:spacing w:line="276" w:lineRule="auto"/>
        <w:jc w:val="both"/>
        <w:rPr>
          <w:rFonts w:ascii="Arial" w:hAnsi="Arial" w:cs="Arial"/>
          <w:b/>
          <w:color w:val="000000"/>
          <w:sz w:val="32"/>
          <w:szCs w:val="32"/>
        </w:rPr>
      </w:pPr>
    </w:p>
    <w:p w:rsidR="00D80498" w:rsidRDefault="00D80498" w:rsidP="004D4BE2">
      <w:pPr>
        <w:spacing w:line="276" w:lineRule="auto"/>
        <w:jc w:val="both"/>
        <w:rPr>
          <w:rFonts w:ascii="Arial" w:hAnsi="Arial" w:cs="Arial"/>
          <w:b/>
          <w:color w:val="000000"/>
          <w:sz w:val="22"/>
          <w:szCs w:val="22"/>
        </w:rPr>
      </w:pPr>
    </w:p>
    <w:p w:rsidR="00A57D0D" w:rsidRDefault="00ED74F4" w:rsidP="004D4BE2">
      <w:pPr>
        <w:spacing w:line="276" w:lineRule="auto"/>
        <w:jc w:val="both"/>
        <w:rPr>
          <w:rFonts w:ascii="Arial" w:hAnsi="Arial" w:cs="Arial"/>
          <w:b/>
          <w:color w:val="000000"/>
          <w:sz w:val="22"/>
          <w:szCs w:val="22"/>
        </w:rPr>
      </w:pPr>
      <w:r>
        <w:rPr>
          <w:rFonts w:ascii="Arial" w:hAnsi="Arial" w:cs="Arial"/>
          <w:b/>
          <w:color w:val="000000"/>
          <w:sz w:val="22"/>
          <w:szCs w:val="22"/>
        </w:rPr>
        <w:t>Síntesis explicativa:</w:t>
      </w:r>
    </w:p>
    <w:p w:rsidR="004D4BE2" w:rsidRDefault="00187637" w:rsidP="004D4BE2">
      <w:pPr>
        <w:spacing w:line="276" w:lineRule="auto"/>
        <w:jc w:val="both"/>
        <w:rPr>
          <w:rFonts w:ascii="Arial" w:hAnsi="Arial" w:cs="Arial"/>
          <w:color w:val="000000"/>
          <w:sz w:val="22"/>
          <w:szCs w:val="22"/>
        </w:rPr>
      </w:pPr>
      <w:r>
        <w:rPr>
          <w:rFonts w:ascii="Arial" w:hAnsi="Arial" w:cs="Arial"/>
          <w:color w:val="000000"/>
          <w:sz w:val="22"/>
          <w:szCs w:val="22"/>
        </w:rPr>
        <w:t>Considerando a la Práctica D</w:t>
      </w:r>
      <w:r w:rsidR="00A57D0D" w:rsidRPr="0026328B">
        <w:rPr>
          <w:rFonts w:ascii="Arial" w:hAnsi="Arial" w:cs="Arial"/>
          <w:color w:val="000000"/>
          <w:sz w:val="22"/>
          <w:szCs w:val="22"/>
        </w:rPr>
        <w:t>ocente I</w:t>
      </w:r>
      <w:r>
        <w:rPr>
          <w:rFonts w:ascii="Arial" w:hAnsi="Arial" w:cs="Arial"/>
          <w:color w:val="000000"/>
          <w:sz w:val="22"/>
          <w:szCs w:val="22"/>
        </w:rPr>
        <w:t xml:space="preserve">, </w:t>
      </w:r>
      <w:r w:rsidR="00A57D0D" w:rsidRPr="0026328B">
        <w:rPr>
          <w:rFonts w:ascii="Arial" w:hAnsi="Arial" w:cs="Arial"/>
          <w:color w:val="000000"/>
          <w:sz w:val="22"/>
          <w:szCs w:val="22"/>
        </w:rPr>
        <w:t xml:space="preserve">como aquella que acerca, aproxima por primera vez al estudiante de la carrera hacia el futuro real que le compete como docente, es preciso entender entonces a estos escenarios desde una mirada amplia, macro educativa contextualizada en el mundo escolar; en términos de la autora Lidia </w:t>
      </w:r>
      <w:r w:rsidRPr="0026328B">
        <w:rPr>
          <w:rFonts w:ascii="Arial" w:hAnsi="Arial" w:cs="Arial"/>
          <w:color w:val="000000"/>
          <w:sz w:val="22"/>
          <w:szCs w:val="22"/>
        </w:rPr>
        <w:t>Fernández</w:t>
      </w:r>
      <w:r w:rsidR="00A57D0D" w:rsidRPr="0026328B">
        <w:rPr>
          <w:rFonts w:ascii="Arial" w:hAnsi="Arial" w:cs="Arial"/>
          <w:color w:val="000000"/>
          <w:sz w:val="22"/>
          <w:szCs w:val="22"/>
        </w:rPr>
        <w:t xml:space="preserve"> se puede decir que focalizaremos la mirad</w:t>
      </w:r>
      <w:r>
        <w:rPr>
          <w:rFonts w:ascii="Arial" w:hAnsi="Arial" w:cs="Arial"/>
          <w:color w:val="000000"/>
          <w:sz w:val="22"/>
          <w:szCs w:val="22"/>
        </w:rPr>
        <w:t>a de las prácticas en cuanto a</w:t>
      </w:r>
      <w:r w:rsidR="00A57D0D" w:rsidRPr="0026328B">
        <w:rPr>
          <w:rFonts w:ascii="Arial" w:hAnsi="Arial" w:cs="Arial"/>
          <w:color w:val="000000"/>
          <w:sz w:val="22"/>
          <w:szCs w:val="22"/>
        </w:rPr>
        <w:t xml:space="preserve">l sentido y significado de la palabra Institución, lo que se encuentra Instituido en ella y las propuestas Instituyentes que se pueden generar a través de nuestras intervenciones en el mundo cotidiano de la rutina escolar de las instituciones asociadas o que potencian la formación profesional del futuro profesional. Para ello es importante entender a </w:t>
      </w:r>
      <w:r w:rsidR="004D4BE2" w:rsidRPr="0026328B">
        <w:rPr>
          <w:rFonts w:ascii="Arial" w:hAnsi="Arial" w:cs="Arial"/>
          <w:color w:val="000000"/>
          <w:sz w:val="22"/>
          <w:szCs w:val="22"/>
        </w:rPr>
        <w:t>la</w:t>
      </w:r>
      <w:r w:rsidR="004D4BE2" w:rsidRPr="0026328B">
        <w:rPr>
          <w:rFonts w:ascii="Arial" w:hAnsi="Arial" w:cs="Arial"/>
          <w:i/>
          <w:iCs/>
          <w:color w:val="000000"/>
          <w:sz w:val="22"/>
          <w:szCs w:val="22"/>
        </w:rPr>
        <w:t xml:space="preserve"> práctica docente como la</w:t>
      </w:r>
      <w:r w:rsidR="004D4BE2" w:rsidRPr="00A57D0D">
        <w:rPr>
          <w:rFonts w:ascii="Arial" w:hAnsi="Arial" w:cs="Arial"/>
          <w:i/>
          <w:iCs/>
          <w:color w:val="000000"/>
          <w:sz w:val="22"/>
          <w:szCs w:val="22"/>
        </w:rPr>
        <w:t xml:space="preserve"> “…mediación cultural reflexiva y crítica, caracterizada por la capacidad para contextualizar las intervenciones de enseñanza en pos de encontrar diferentes y mejores formas de posibilitar los aprendizajes de los alumnos y apoyar procesos democráticos en el interior de las instituciones educativas y de las aulas, a partir de ideales de justicia y de logro de mejores y más dignas condiciones de vida para todos los alumnos” </w:t>
      </w:r>
      <w:r w:rsidR="004D4BE2" w:rsidRPr="00A57D0D">
        <w:rPr>
          <w:rFonts w:ascii="Arial" w:hAnsi="Arial" w:cs="Arial"/>
          <w:color w:val="000000"/>
          <w:sz w:val="22"/>
          <w:szCs w:val="22"/>
        </w:rPr>
        <w:t>(Resolución CFE Nº 24/07).</w:t>
      </w:r>
      <w:r w:rsidR="004D4BE2" w:rsidRPr="00575732">
        <w:rPr>
          <w:rFonts w:ascii="Arial" w:hAnsi="Arial" w:cs="Arial"/>
          <w:color w:val="000000"/>
          <w:sz w:val="22"/>
          <w:szCs w:val="22"/>
        </w:rPr>
        <w:t xml:space="preserve">  </w:t>
      </w:r>
    </w:p>
    <w:p w:rsidR="000C7DB1" w:rsidRDefault="004D4BE2" w:rsidP="004D4BE2">
      <w:pPr>
        <w:spacing w:line="276" w:lineRule="auto"/>
        <w:jc w:val="both"/>
        <w:rPr>
          <w:rFonts w:ascii="Arial" w:hAnsi="Arial" w:cs="Arial"/>
          <w:color w:val="000000"/>
          <w:sz w:val="22"/>
          <w:szCs w:val="22"/>
        </w:rPr>
      </w:pPr>
      <w:r w:rsidRPr="00575732">
        <w:rPr>
          <w:rFonts w:ascii="Arial" w:hAnsi="Arial" w:cs="Arial"/>
          <w:color w:val="000000"/>
          <w:sz w:val="22"/>
          <w:szCs w:val="22"/>
        </w:rPr>
        <w:t xml:space="preserve">En este sentido es fundamental </w:t>
      </w:r>
      <w:r w:rsidR="000C7DB1">
        <w:rPr>
          <w:rFonts w:ascii="Arial" w:hAnsi="Arial" w:cs="Arial"/>
          <w:color w:val="000000"/>
          <w:sz w:val="22"/>
          <w:szCs w:val="22"/>
        </w:rPr>
        <w:t xml:space="preserve">comprender el eje estructural del espacio, iniciándose desde la relación entre teoría y práctica </w:t>
      </w:r>
      <w:r w:rsidR="00B65936">
        <w:rPr>
          <w:rFonts w:ascii="Arial" w:hAnsi="Arial" w:cs="Arial"/>
          <w:color w:val="000000"/>
          <w:sz w:val="22"/>
          <w:szCs w:val="22"/>
        </w:rPr>
        <w:t>para luego pasar a las técnicas de recopilación de información o datos, finalizando con análisis de las  distintas dimensiones de la vida institucional tanto formal como no formal</w:t>
      </w:r>
      <w:r w:rsidR="006A01BE">
        <w:rPr>
          <w:rFonts w:ascii="Arial" w:hAnsi="Arial" w:cs="Arial"/>
          <w:color w:val="000000"/>
          <w:sz w:val="22"/>
          <w:szCs w:val="22"/>
        </w:rPr>
        <w:t xml:space="preserve"> y sus intervenciones en ella</w:t>
      </w:r>
      <w:r w:rsidR="00B65936">
        <w:rPr>
          <w:rFonts w:ascii="Arial" w:hAnsi="Arial" w:cs="Arial"/>
          <w:color w:val="000000"/>
          <w:sz w:val="22"/>
          <w:szCs w:val="22"/>
        </w:rPr>
        <w:t xml:space="preserve">. </w:t>
      </w:r>
      <w:r w:rsidR="00675D42">
        <w:rPr>
          <w:rFonts w:ascii="Arial" w:hAnsi="Arial" w:cs="Arial"/>
          <w:color w:val="000000"/>
          <w:sz w:val="22"/>
          <w:szCs w:val="22"/>
        </w:rPr>
        <w:t>Para ello el Diseño Curricular del profesorado presenta tres tipos de actividades que se deben abordar a lo largo del ciclo académico:</w:t>
      </w:r>
    </w:p>
    <w:p w:rsidR="00515597" w:rsidRDefault="00515597" w:rsidP="004D4BE2">
      <w:pPr>
        <w:spacing w:line="276" w:lineRule="auto"/>
        <w:jc w:val="both"/>
        <w:rPr>
          <w:rFonts w:ascii="Arial" w:hAnsi="Arial" w:cs="Arial"/>
          <w:color w:val="000000"/>
          <w:sz w:val="22"/>
          <w:szCs w:val="22"/>
        </w:rPr>
      </w:pPr>
    </w:p>
    <w:p w:rsidR="00675D42" w:rsidRPr="00675D42" w:rsidRDefault="00675D42" w:rsidP="00675D42">
      <w:pPr>
        <w:pStyle w:val="Prrafodelista"/>
        <w:numPr>
          <w:ilvl w:val="0"/>
          <w:numId w:val="4"/>
        </w:numPr>
        <w:shd w:val="clear" w:color="auto" w:fill="FFFFFF"/>
        <w:spacing w:line="276" w:lineRule="auto"/>
        <w:jc w:val="both"/>
        <w:rPr>
          <w:rFonts w:ascii="Arial" w:hAnsi="Arial" w:cs="Arial"/>
          <w:color w:val="000000"/>
          <w:sz w:val="22"/>
          <w:szCs w:val="22"/>
        </w:rPr>
      </w:pPr>
      <w:r w:rsidRPr="00675D42">
        <w:rPr>
          <w:rFonts w:ascii="Arial" w:hAnsi="Arial" w:cs="Arial"/>
          <w:b/>
          <w:bCs/>
          <w:color w:val="000000"/>
          <w:sz w:val="22"/>
          <w:szCs w:val="22"/>
        </w:rPr>
        <w:t>Actividades a desarrollar en el IES</w:t>
      </w:r>
      <w:r w:rsidRPr="00675D42">
        <w:rPr>
          <w:rFonts w:ascii="Arial" w:hAnsi="Arial" w:cs="Arial"/>
          <w:color w:val="000000"/>
          <w:sz w:val="22"/>
          <w:szCs w:val="22"/>
        </w:rPr>
        <w:t>: Las instancias formativas a desarrollar en los ISFD (fundamentalmente talleres y/o seminarios) deben estructurarse en torno a las competencias a desarrollar en los escenarios reales (planificar, preparar recursos didácticos, coordinar el trabajo en el grupo-clase y en pequeños grupos, evaluar las clases y los aprendizajes de los estudiantes, etc.) y en situaciones escolares simuladas pero realistas -estudios de casos, micro-enseñanza, etc.</w:t>
      </w:r>
      <w:r>
        <w:rPr>
          <w:rFonts w:ascii="Arial" w:hAnsi="Arial" w:cs="Arial"/>
          <w:color w:val="000000"/>
          <w:sz w:val="22"/>
          <w:szCs w:val="22"/>
        </w:rPr>
        <w:t xml:space="preserve"> </w:t>
      </w:r>
      <w:r w:rsidRPr="00675D42">
        <w:rPr>
          <w:rFonts w:ascii="Arial" w:hAnsi="Arial" w:cs="Arial"/>
          <w:color w:val="000000"/>
          <w:sz w:val="22"/>
          <w:szCs w:val="22"/>
        </w:rPr>
        <w:t xml:space="preserve">Es importante considerar que en la formación para desempeñarse en otros oficios y profesiones se cuenta con matrices </w:t>
      </w:r>
      <w:proofErr w:type="spellStart"/>
      <w:r w:rsidRPr="00675D42">
        <w:rPr>
          <w:rFonts w:ascii="Arial" w:hAnsi="Arial" w:cs="Arial"/>
          <w:color w:val="000000"/>
          <w:sz w:val="22"/>
          <w:szCs w:val="22"/>
        </w:rPr>
        <w:t>modelizadoras</w:t>
      </w:r>
      <w:proofErr w:type="spellEnd"/>
      <w:r w:rsidRPr="00675D42">
        <w:rPr>
          <w:rFonts w:ascii="Arial" w:hAnsi="Arial" w:cs="Arial"/>
          <w:color w:val="000000"/>
          <w:sz w:val="22"/>
          <w:szCs w:val="22"/>
        </w:rPr>
        <w:t xml:space="preserve"> sobre las que trabajar. En el caso de la formación docente esa función es cumplida primordialmente por el profesor de prácticas, responsable de enseñar a enseñar en situaciones prácticas, lo que incluye por un lado, situaciones simuladas pero realistas (tales como estudios de casos, micro</w:t>
      </w:r>
      <w:r w:rsidR="0052350C">
        <w:rPr>
          <w:rFonts w:ascii="Arial" w:hAnsi="Arial" w:cs="Arial"/>
          <w:color w:val="000000"/>
          <w:sz w:val="22"/>
          <w:szCs w:val="22"/>
        </w:rPr>
        <w:t>-</w:t>
      </w:r>
      <w:r w:rsidRPr="00675D42">
        <w:rPr>
          <w:rFonts w:ascii="Arial" w:hAnsi="Arial" w:cs="Arial"/>
          <w:color w:val="000000"/>
          <w:sz w:val="22"/>
          <w:szCs w:val="22"/>
        </w:rPr>
        <w:t xml:space="preserve">enseñanza, etc.) desarrolladas en el ámbito del instituto superior y por otro, situaciones reales en las aulas. El profesor de prácticas deberá funcionar como un experto en este sentido y deberá asumir el desafío de impedir, a través de sus intervenciones docentes, que la estereotipia se vea como algo natural y que las rutinas hechas tradición se instalen en las prácticas para hacer de las aulas un movimiento de constante inercia. </w:t>
      </w:r>
      <w:r>
        <w:rPr>
          <w:rFonts w:ascii="Arial" w:hAnsi="Arial" w:cs="Arial"/>
          <w:color w:val="000000"/>
          <w:sz w:val="22"/>
          <w:szCs w:val="22"/>
        </w:rPr>
        <w:t xml:space="preserve"> </w:t>
      </w:r>
      <w:r w:rsidRPr="00675D42">
        <w:rPr>
          <w:rFonts w:ascii="Arial" w:hAnsi="Arial" w:cs="Arial"/>
          <w:color w:val="000000"/>
          <w:sz w:val="22"/>
          <w:szCs w:val="22"/>
        </w:rPr>
        <w:t xml:space="preserve">En este marco, es recomendable que las prácticas docentes de quienes enseñan a los futuros docentes tomen en consideración que: La clase misma sea una experiencia de aprendizaje de las posibles construcciones </w:t>
      </w:r>
      <w:r w:rsidRPr="00675D42">
        <w:rPr>
          <w:rFonts w:ascii="Arial" w:hAnsi="Arial" w:cs="Arial"/>
          <w:color w:val="000000"/>
          <w:sz w:val="22"/>
          <w:szCs w:val="22"/>
        </w:rPr>
        <w:lastRenderedPageBreak/>
        <w:t xml:space="preserve">metodológicas que los docentes hacen de las disciplinas; y que pueda ser vivida como un ámbito de experimentación, de pruebas, de experiencias diferentes. </w:t>
      </w:r>
    </w:p>
    <w:p w:rsidR="00675D42" w:rsidRPr="00675D42" w:rsidRDefault="00675D42" w:rsidP="00675D42">
      <w:pPr>
        <w:pStyle w:val="Prrafodelista"/>
        <w:numPr>
          <w:ilvl w:val="0"/>
          <w:numId w:val="4"/>
        </w:numPr>
        <w:shd w:val="clear" w:color="auto" w:fill="FFFFFF"/>
        <w:spacing w:line="276" w:lineRule="auto"/>
        <w:jc w:val="both"/>
        <w:rPr>
          <w:rFonts w:ascii="Arial" w:hAnsi="Arial" w:cs="Arial"/>
          <w:color w:val="000000"/>
          <w:sz w:val="22"/>
          <w:szCs w:val="22"/>
        </w:rPr>
      </w:pPr>
      <w:r w:rsidRPr="00675D42">
        <w:rPr>
          <w:rFonts w:ascii="Arial" w:hAnsi="Arial" w:cs="Arial"/>
          <w:b/>
          <w:i/>
          <w:iCs/>
          <w:color w:val="000000"/>
          <w:sz w:val="22"/>
          <w:szCs w:val="22"/>
        </w:rPr>
        <w:t>Taller  centrado en la cuestión de las instituciones educativas</w:t>
      </w:r>
      <w:r w:rsidRPr="00675D42">
        <w:rPr>
          <w:rFonts w:ascii="Arial" w:hAnsi="Arial" w:cs="Arial"/>
          <w:b/>
          <w:color w:val="000000"/>
          <w:sz w:val="22"/>
          <w:szCs w:val="22"/>
        </w:rPr>
        <w:t xml:space="preserve">: </w:t>
      </w:r>
    </w:p>
    <w:p w:rsidR="00675D42" w:rsidRDefault="00675D42" w:rsidP="00675D42">
      <w:pPr>
        <w:shd w:val="clear" w:color="auto" w:fill="FFFFFF"/>
        <w:spacing w:line="276" w:lineRule="auto"/>
        <w:ind w:left="567"/>
        <w:jc w:val="both"/>
        <w:rPr>
          <w:rFonts w:ascii="Arial" w:hAnsi="Arial" w:cs="Arial"/>
          <w:color w:val="000000"/>
          <w:sz w:val="22"/>
          <w:szCs w:val="22"/>
        </w:rPr>
      </w:pPr>
      <w:r>
        <w:rPr>
          <w:rFonts w:ascii="Arial" w:hAnsi="Arial" w:cs="Arial"/>
          <w:color w:val="000000"/>
          <w:sz w:val="22"/>
          <w:szCs w:val="22"/>
        </w:rPr>
        <w:t>Espacio sistemático para el abordaje de la institución escolar desde el estudio de su desarrollo en el tiempo y de las distintas conceptualizaciones que se han elaborado de ella. El análisis de las  distintas dimensiones de la vida institucional aporta herramientas conceptuales para comprender la estructura formal de la institución escolar y la dinámica de las relaciones informales que se establecen en ella, así como cuestiones vinculadas con la cultura institucional, el proyecto formativo de la escuela, la participación, el poder, el conflicto y la concertación, el lugar de las normas, la comunicación, la convivencia, entre otras.</w:t>
      </w:r>
    </w:p>
    <w:p w:rsidR="00675D42" w:rsidRDefault="00675D42" w:rsidP="00675D42">
      <w:pPr>
        <w:shd w:val="clear" w:color="auto" w:fill="FFFFFF"/>
        <w:spacing w:line="276" w:lineRule="auto"/>
        <w:ind w:left="567"/>
        <w:jc w:val="both"/>
        <w:rPr>
          <w:rFonts w:ascii="Arial" w:hAnsi="Arial" w:cs="Arial"/>
          <w:b/>
          <w:bCs/>
          <w:color w:val="000000"/>
          <w:sz w:val="22"/>
          <w:szCs w:val="22"/>
        </w:rPr>
      </w:pPr>
      <w:r>
        <w:rPr>
          <w:rFonts w:ascii="Arial" w:hAnsi="Arial" w:cs="Arial"/>
          <w:color w:val="000000"/>
          <w:sz w:val="22"/>
          <w:szCs w:val="22"/>
        </w:rPr>
        <w:t>El abordaje de tales contenidos debe ser enriquecido a partir de la articulación con la información relevada por los estudiantes en las observaciones realizadas durante su concurrencia a las escuelas asociadas.</w:t>
      </w:r>
    </w:p>
    <w:p w:rsidR="00675D42" w:rsidRDefault="00675D42" w:rsidP="00675D42">
      <w:pPr>
        <w:shd w:val="clear" w:color="auto" w:fill="FFFFFF"/>
        <w:spacing w:line="276" w:lineRule="auto"/>
        <w:jc w:val="both"/>
        <w:rPr>
          <w:rFonts w:ascii="Arial" w:hAnsi="Arial" w:cs="Arial"/>
          <w:bCs/>
          <w:color w:val="000000"/>
          <w:sz w:val="22"/>
          <w:szCs w:val="22"/>
        </w:rPr>
      </w:pPr>
    </w:p>
    <w:p w:rsidR="00675D42" w:rsidRPr="00675D42" w:rsidRDefault="00675D42" w:rsidP="00675D42">
      <w:pPr>
        <w:pStyle w:val="Prrafodelista"/>
        <w:numPr>
          <w:ilvl w:val="0"/>
          <w:numId w:val="4"/>
        </w:numPr>
        <w:shd w:val="clear" w:color="auto" w:fill="FFFFFF"/>
        <w:spacing w:line="276" w:lineRule="auto"/>
        <w:jc w:val="both"/>
        <w:rPr>
          <w:rFonts w:ascii="Arial" w:hAnsi="Arial" w:cs="Arial"/>
          <w:color w:val="000000"/>
          <w:sz w:val="22"/>
          <w:szCs w:val="22"/>
        </w:rPr>
      </w:pPr>
      <w:r w:rsidRPr="00675D42">
        <w:rPr>
          <w:rFonts w:ascii="Arial" w:hAnsi="Arial" w:cs="Arial"/>
          <w:b/>
          <w:bCs/>
          <w:color w:val="000000"/>
          <w:sz w:val="22"/>
          <w:szCs w:val="22"/>
        </w:rPr>
        <w:t>Actividades a desarrollar en espacios Formales</w:t>
      </w:r>
      <w:r>
        <w:rPr>
          <w:rFonts w:ascii="Arial" w:hAnsi="Arial" w:cs="Arial"/>
          <w:b/>
          <w:bCs/>
          <w:color w:val="000000"/>
          <w:sz w:val="22"/>
          <w:szCs w:val="22"/>
        </w:rPr>
        <w:t xml:space="preserve"> y No formales</w:t>
      </w:r>
      <w:r w:rsidRPr="00675D42">
        <w:rPr>
          <w:rFonts w:ascii="Arial" w:hAnsi="Arial" w:cs="Arial"/>
          <w:color w:val="000000"/>
          <w:sz w:val="22"/>
          <w:szCs w:val="22"/>
        </w:rPr>
        <w:t>: Las instancias formativas deben estructurarse en torno a las competencias a desarrollar en cuanto a planificar, preparar recursos didácticos, coordinar el trabajo en el grupo-clase y en pequeños grupos, evaluar las clases y los aprendizajes de los estudiantes, etc. y también en situaciones escolares simuladas pero realistas -estudios de casos, micro-enseñanza.</w:t>
      </w:r>
      <w:r>
        <w:rPr>
          <w:rFonts w:ascii="Arial" w:hAnsi="Arial" w:cs="Arial"/>
          <w:color w:val="000000"/>
          <w:sz w:val="22"/>
          <w:szCs w:val="22"/>
        </w:rPr>
        <w:t xml:space="preserve"> En cuanto a los ámbitos no formales se propone: </w:t>
      </w:r>
      <w:r w:rsidRPr="00675D42">
        <w:rPr>
          <w:rFonts w:ascii="Arial" w:hAnsi="Arial" w:cs="Arial"/>
          <w:sz w:val="22"/>
          <w:szCs w:val="22"/>
        </w:rPr>
        <w:t>Asistencia, organización y/o participación en talleres, encuentros, concursos, tutorías, otros, ya sean en Centros de Actividades Juveniles, Centros de Integración Familiar, Centros de Integración Comunitario, ONG, entre otros.</w:t>
      </w:r>
    </w:p>
    <w:p w:rsidR="006E1486" w:rsidRDefault="006E1486" w:rsidP="00675D42">
      <w:pPr>
        <w:shd w:val="clear" w:color="auto" w:fill="FFFFFF"/>
        <w:spacing w:line="276" w:lineRule="auto"/>
        <w:jc w:val="both"/>
        <w:rPr>
          <w:rFonts w:ascii="Arial" w:hAnsi="Arial" w:cs="Arial"/>
          <w:color w:val="000000"/>
          <w:sz w:val="22"/>
          <w:szCs w:val="22"/>
        </w:rPr>
      </w:pPr>
    </w:p>
    <w:p w:rsidR="00675D42" w:rsidRDefault="006E1486" w:rsidP="00675D42">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 xml:space="preserve">Es por ello que </w:t>
      </w:r>
      <w:r w:rsidR="002638B4">
        <w:rPr>
          <w:rFonts w:ascii="Arial" w:hAnsi="Arial" w:cs="Arial"/>
          <w:color w:val="000000"/>
          <w:sz w:val="22"/>
          <w:szCs w:val="22"/>
        </w:rPr>
        <w:t>se plantean</w:t>
      </w:r>
      <w:r>
        <w:rPr>
          <w:rFonts w:ascii="Arial" w:hAnsi="Arial" w:cs="Arial"/>
          <w:color w:val="000000"/>
          <w:sz w:val="22"/>
          <w:szCs w:val="22"/>
        </w:rPr>
        <w:t xml:space="preserve"> los contenidos</w:t>
      </w:r>
      <w:r w:rsidR="00BD5AEE">
        <w:rPr>
          <w:rFonts w:ascii="Arial" w:hAnsi="Arial" w:cs="Arial"/>
          <w:color w:val="000000"/>
          <w:sz w:val="22"/>
          <w:szCs w:val="22"/>
        </w:rPr>
        <w:t xml:space="preserve"> a desarrollar en tres unidades.</w:t>
      </w:r>
    </w:p>
    <w:p w:rsidR="00BD5AEE" w:rsidRDefault="00BD5AEE" w:rsidP="00BD5AEE">
      <w:pPr>
        <w:pBdr>
          <w:top w:val="single" w:sz="4" w:space="1" w:color="auto"/>
          <w:left w:val="single" w:sz="4" w:space="4" w:color="auto"/>
          <w:bottom w:val="single" w:sz="4" w:space="1" w:color="auto"/>
          <w:right w:val="single" w:sz="4" w:space="4" w:color="auto"/>
        </w:pBdr>
        <w:jc w:val="both"/>
        <w:rPr>
          <w:rFonts w:ascii="Arial" w:hAnsi="Arial" w:cs="Arial"/>
        </w:rPr>
      </w:pPr>
      <w:r w:rsidRPr="00BD5AEE">
        <w:rPr>
          <w:rFonts w:ascii="Arial" w:hAnsi="Arial" w:cs="Arial"/>
        </w:rPr>
        <w:t>DIAGNÓSTICO:</w:t>
      </w:r>
    </w:p>
    <w:p w:rsidR="00BD5AEE" w:rsidRDefault="00BD5AEE" w:rsidP="00BD5AE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w:t>
      </w:r>
      <w:r w:rsidRPr="00BD5AEE">
        <w:rPr>
          <w:rFonts w:ascii="Arial" w:hAnsi="Arial" w:cs="Arial"/>
        </w:rPr>
        <w:t>En primera instancia realizar preguntas filosóficas de la realidad actual.</w:t>
      </w:r>
    </w:p>
    <w:p w:rsidR="00BD5AEE" w:rsidRDefault="00BD5AEE" w:rsidP="00BD5AE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 </w:t>
      </w:r>
      <w:r w:rsidRPr="00BD5AEE">
        <w:rPr>
          <w:rFonts w:ascii="Arial" w:hAnsi="Arial" w:cs="Arial"/>
        </w:rPr>
        <w:t>Focalizar la mirada en una temática de la realidad que merezca interés por parte de quién la observe. Observar detenidamente la misma y describirla. Realizar preguntas sobre la problemática.</w:t>
      </w:r>
    </w:p>
    <w:p w:rsidR="00BD5AEE" w:rsidRDefault="00BD5AEE" w:rsidP="00BD5AE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Identificar aquellas problemáticas sociales que atraviesan el aula. Investigar.</w:t>
      </w:r>
    </w:p>
    <w:p w:rsidR="00BD5AEE" w:rsidRPr="00BD5AEE" w:rsidRDefault="00BD5AEE" w:rsidP="00BD5AEE">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w:t>
      </w:r>
      <w:r w:rsidRPr="00BD5AEE">
        <w:rPr>
          <w:rFonts w:ascii="Arial" w:hAnsi="Arial" w:cs="Arial"/>
        </w:rPr>
        <w:t>Realizar luego un texto, narrativo, informativo, un poema y una tira teatral SOBRE LAS TEMÁTICAS ESTUDIADAS</w:t>
      </w:r>
      <w:r>
        <w:t>.</w:t>
      </w:r>
    </w:p>
    <w:p w:rsidR="00BD5AEE" w:rsidRDefault="00BD5AEE" w:rsidP="00675D42">
      <w:pPr>
        <w:shd w:val="clear" w:color="auto" w:fill="FFFFFF"/>
        <w:spacing w:line="276" w:lineRule="auto"/>
        <w:jc w:val="both"/>
        <w:rPr>
          <w:rFonts w:ascii="Arial" w:hAnsi="Arial" w:cs="Arial"/>
          <w:color w:val="000000"/>
          <w:sz w:val="22"/>
          <w:szCs w:val="22"/>
        </w:rPr>
      </w:pPr>
    </w:p>
    <w:p w:rsidR="00291BB4" w:rsidRPr="00E510B2" w:rsidRDefault="00291BB4" w:rsidP="00291BB4">
      <w:pPr>
        <w:shd w:val="clear" w:color="auto" w:fill="FFFFFF"/>
        <w:spacing w:line="276" w:lineRule="auto"/>
        <w:jc w:val="both"/>
        <w:rPr>
          <w:rFonts w:ascii="Arial" w:hAnsi="Arial" w:cs="Arial"/>
          <w:b/>
          <w:color w:val="000000"/>
          <w:sz w:val="22"/>
          <w:szCs w:val="22"/>
        </w:rPr>
      </w:pPr>
      <w:r w:rsidRPr="00E510B2">
        <w:rPr>
          <w:rFonts w:ascii="Arial" w:hAnsi="Arial" w:cs="Arial"/>
          <w:b/>
          <w:color w:val="000000"/>
          <w:sz w:val="22"/>
          <w:szCs w:val="22"/>
        </w:rPr>
        <w:t>Propósitos</w:t>
      </w:r>
      <w:r>
        <w:rPr>
          <w:rFonts w:ascii="Arial" w:hAnsi="Arial" w:cs="Arial"/>
          <w:b/>
          <w:color w:val="000000"/>
          <w:sz w:val="22"/>
          <w:szCs w:val="22"/>
        </w:rPr>
        <w:t>:</w:t>
      </w:r>
    </w:p>
    <w:p w:rsidR="00291BB4" w:rsidRDefault="00291BB4" w:rsidP="00291BB4">
      <w:pPr>
        <w:spacing w:line="276" w:lineRule="auto"/>
        <w:jc w:val="both"/>
        <w:rPr>
          <w:rFonts w:ascii="Arial" w:hAnsi="Arial" w:cs="Arial"/>
          <w:color w:val="000000"/>
          <w:sz w:val="22"/>
          <w:szCs w:val="22"/>
        </w:rPr>
      </w:pPr>
    </w:p>
    <w:p w:rsidR="00291BB4" w:rsidRPr="00575732" w:rsidRDefault="00291BB4" w:rsidP="00291BB4">
      <w:pPr>
        <w:numPr>
          <w:ilvl w:val="0"/>
          <w:numId w:val="3"/>
        </w:numPr>
        <w:spacing w:line="276" w:lineRule="auto"/>
        <w:jc w:val="both"/>
        <w:rPr>
          <w:rFonts w:ascii="Arial" w:hAnsi="Arial" w:cs="Arial"/>
          <w:color w:val="000000"/>
          <w:sz w:val="22"/>
          <w:szCs w:val="22"/>
        </w:rPr>
      </w:pPr>
      <w:r>
        <w:rPr>
          <w:rFonts w:ascii="Arial" w:hAnsi="Arial" w:cs="Arial"/>
          <w:color w:val="000000"/>
          <w:sz w:val="22"/>
          <w:szCs w:val="22"/>
        </w:rPr>
        <w:t>Incentivar a la</w:t>
      </w:r>
      <w:r w:rsidRPr="00575732">
        <w:rPr>
          <w:rFonts w:ascii="Arial" w:hAnsi="Arial" w:cs="Arial"/>
          <w:color w:val="000000"/>
          <w:sz w:val="22"/>
          <w:szCs w:val="22"/>
        </w:rPr>
        <w:t xml:space="preserve"> responsabilidad y autonomía </w:t>
      </w:r>
      <w:r>
        <w:rPr>
          <w:rFonts w:ascii="Arial" w:hAnsi="Arial" w:cs="Arial"/>
          <w:color w:val="000000"/>
          <w:sz w:val="22"/>
          <w:szCs w:val="22"/>
        </w:rPr>
        <w:t>de los estudiantes</w:t>
      </w:r>
      <w:r w:rsidRPr="00575732">
        <w:rPr>
          <w:rFonts w:ascii="Arial" w:hAnsi="Arial" w:cs="Arial"/>
          <w:color w:val="000000"/>
          <w:sz w:val="22"/>
          <w:szCs w:val="22"/>
        </w:rPr>
        <w:t xml:space="preserve">.  </w:t>
      </w:r>
    </w:p>
    <w:p w:rsidR="00291BB4" w:rsidRPr="00575732" w:rsidRDefault="00291BB4" w:rsidP="00291BB4">
      <w:pPr>
        <w:numPr>
          <w:ilvl w:val="0"/>
          <w:numId w:val="3"/>
        </w:numPr>
        <w:spacing w:line="276" w:lineRule="auto"/>
        <w:jc w:val="both"/>
        <w:rPr>
          <w:rFonts w:ascii="Arial" w:hAnsi="Arial" w:cs="Arial"/>
          <w:color w:val="000000"/>
          <w:sz w:val="22"/>
          <w:szCs w:val="22"/>
        </w:rPr>
      </w:pPr>
      <w:r>
        <w:rPr>
          <w:rFonts w:ascii="Arial" w:hAnsi="Arial" w:cs="Arial"/>
          <w:color w:val="000000"/>
          <w:sz w:val="22"/>
          <w:szCs w:val="22"/>
        </w:rPr>
        <w:t xml:space="preserve">Potenciar </w:t>
      </w:r>
      <w:r w:rsidRPr="00575732">
        <w:rPr>
          <w:rFonts w:ascii="Arial" w:hAnsi="Arial" w:cs="Arial"/>
          <w:color w:val="000000"/>
          <w:sz w:val="22"/>
          <w:szCs w:val="22"/>
        </w:rPr>
        <w:t>el rol cívico y social a través d</w:t>
      </w:r>
      <w:r>
        <w:rPr>
          <w:rFonts w:ascii="Arial" w:hAnsi="Arial" w:cs="Arial"/>
          <w:color w:val="000000"/>
          <w:sz w:val="22"/>
          <w:szCs w:val="22"/>
        </w:rPr>
        <w:t xml:space="preserve">e  actividades de voluntariado </w:t>
      </w:r>
      <w:r w:rsidRPr="00575732">
        <w:rPr>
          <w:rFonts w:ascii="Arial" w:hAnsi="Arial" w:cs="Arial"/>
          <w:color w:val="000000"/>
          <w:sz w:val="22"/>
          <w:szCs w:val="22"/>
        </w:rPr>
        <w:t xml:space="preserve">con las escuelas asociadas en la ejecución de líneas  de trabajo que el </w:t>
      </w:r>
      <w:proofErr w:type="spellStart"/>
      <w:r w:rsidRPr="00575732">
        <w:rPr>
          <w:rFonts w:ascii="Arial" w:hAnsi="Arial" w:cs="Arial"/>
          <w:color w:val="000000"/>
          <w:sz w:val="22"/>
          <w:szCs w:val="22"/>
        </w:rPr>
        <w:t>MECCyT</w:t>
      </w:r>
      <w:proofErr w:type="spellEnd"/>
      <w:r w:rsidRPr="00575732">
        <w:rPr>
          <w:rFonts w:ascii="Arial" w:hAnsi="Arial" w:cs="Arial"/>
          <w:color w:val="000000"/>
          <w:sz w:val="22"/>
          <w:szCs w:val="22"/>
        </w:rPr>
        <w:t xml:space="preserve"> y/o las instituciones generen.</w:t>
      </w:r>
    </w:p>
    <w:p w:rsidR="00291BB4" w:rsidRPr="00575732" w:rsidRDefault="00291BB4" w:rsidP="00291BB4">
      <w:pPr>
        <w:numPr>
          <w:ilvl w:val="0"/>
          <w:numId w:val="3"/>
        </w:numPr>
        <w:spacing w:line="276" w:lineRule="auto"/>
        <w:jc w:val="both"/>
        <w:rPr>
          <w:rFonts w:ascii="Arial" w:hAnsi="Arial" w:cs="Arial"/>
          <w:color w:val="000000"/>
          <w:sz w:val="22"/>
          <w:szCs w:val="22"/>
        </w:rPr>
      </w:pPr>
      <w:r>
        <w:rPr>
          <w:rFonts w:ascii="Arial" w:hAnsi="Arial" w:cs="Arial"/>
          <w:color w:val="000000"/>
          <w:sz w:val="22"/>
          <w:szCs w:val="22"/>
        </w:rPr>
        <w:t>Estimular a que los estudiantes adquieran herramientas para la observación, analicen sus características  y reflexiones sobre la relevancia en la práctica docente.</w:t>
      </w:r>
    </w:p>
    <w:p w:rsidR="00291BB4" w:rsidRPr="00575732" w:rsidRDefault="00291BB4" w:rsidP="00291BB4">
      <w:pPr>
        <w:numPr>
          <w:ilvl w:val="0"/>
          <w:numId w:val="3"/>
        </w:numPr>
        <w:spacing w:line="276" w:lineRule="auto"/>
        <w:jc w:val="both"/>
        <w:rPr>
          <w:rFonts w:ascii="Arial" w:hAnsi="Arial" w:cs="Arial"/>
          <w:color w:val="000000"/>
          <w:sz w:val="22"/>
          <w:szCs w:val="22"/>
        </w:rPr>
      </w:pPr>
      <w:r>
        <w:rPr>
          <w:rFonts w:ascii="Arial" w:hAnsi="Arial" w:cs="Arial"/>
          <w:color w:val="000000"/>
          <w:sz w:val="22"/>
          <w:szCs w:val="22"/>
        </w:rPr>
        <w:lastRenderedPageBreak/>
        <w:t xml:space="preserve">Fomentar </w:t>
      </w:r>
      <w:r w:rsidRPr="00575732">
        <w:rPr>
          <w:rFonts w:ascii="Arial" w:hAnsi="Arial" w:cs="Arial"/>
          <w:color w:val="000000"/>
          <w:sz w:val="22"/>
          <w:szCs w:val="22"/>
        </w:rPr>
        <w:t>proyectos formativos innovadores (solidario, como extensión y prácti</w:t>
      </w:r>
      <w:r>
        <w:rPr>
          <w:rFonts w:ascii="Arial" w:hAnsi="Arial" w:cs="Arial"/>
          <w:color w:val="000000"/>
          <w:sz w:val="22"/>
          <w:szCs w:val="22"/>
        </w:rPr>
        <w:t>ca de contenidos curriculares)</w:t>
      </w:r>
      <w:r w:rsidRPr="00575732">
        <w:rPr>
          <w:rFonts w:ascii="Arial" w:hAnsi="Arial" w:cs="Arial"/>
          <w:color w:val="000000"/>
          <w:sz w:val="22"/>
          <w:szCs w:val="22"/>
        </w:rPr>
        <w:t>.</w:t>
      </w:r>
    </w:p>
    <w:p w:rsidR="00A30BF7" w:rsidRDefault="00A30BF7" w:rsidP="00675D42">
      <w:pPr>
        <w:shd w:val="clear" w:color="auto" w:fill="FFFFFF"/>
        <w:spacing w:line="276" w:lineRule="auto"/>
        <w:jc w:val="both"/>
        <w:rPr>
          <w:rFonts w:ascii="Arial" w:hAnsi="Arial" w:cs="Arial"/>
          <w:color w:val="000000"/>
          <w:sz w:val="22"/>
          <w:szCs w:val="22"/>
        </w:rPr>
      </w:pPr>
    </w:p>
    <w:p w:rsidR="00862AD8" w:rsidRDefault="00D80498" w:rsidP="00675D42">
      <w:pPr>
        <w:shd w:val="clear" w:color="auto" w:fill="FFFFFF"/>
        <w:spacing w:line="276" w:lineRule="auto"/>
        <w:jc w:val="both"/>
        <w:rPr>
          <w:rFonts w:ascii="Arial" w:hAnsi="Arial" w:cs="Arial"/>
          <w:b/>
          <w:color w:val="000000"/>
          <w:u w:val="single"/>
        </w:rPr>
      </w:pPr>
      <w:r>
        <w:rPr>
          <w:rFonts w:ascii="Arial" w:hAnsi="Arial" w:cs="Arial"/>
          <w:b/>
          <w:color w:val="000000"/>
          <w:u w:val="single"/>
        </w:rPr>
        <w:t>Saberes</w:t>
      </w:r>
      <w:r w:rsidR="00862AD8" w:rsidRPr="00862AD8">
        <w:rPr>
          <w:rFonts w:ascii="Arial" w:hAnsi="Arial" w:cs="Arial"/>
          <w:b/>
          <w:color w:val="000000"/>
          <w:u w:val="single"/>
        </w:rPr>
        <w:t>:</w:t>
      </w:r>
    </w:p>
    <w:p w:rsidR="00B84088" w:rsidRDefault="00B84088" w:rsidP="00675D42">
      <w:pPr>
        <w:shd w:val="clear" w:color="auto" w:fill="FFFFFF"/>
        <w:spacing w:line="276" w:lineRule="auto"/>
        <w:jc w:val="both"/>
        <w:rPr>
          <w:rFonts w:ascii="Arial" w:hAnsi="Arial" w:cs="Arial"/>
          <w:color w:val="000000"/>
        </w:rPr>
      </w:pPr>
      <w:r>
        <w:rPr>
          <w:rFonts w:ascii="Arial" w:hAnsi="Arial" w:cs="Arial"/>
          <w:b/>
          <w:color w:val="000000"/>
          <w:u w:val="single"/>
        </w:rPr>
        <w:t>Diagnóstico:</w:t>
      </w:r>
      <w:r>
        <w:rPr>
          <w:rFonts w:ascii="Arial" w:hAnsi="Arial" w:cs="Arial"/>
          <w:b/>
          <w:color w:val="000000"/>
        </w:rPr>
        <w:t xml:space="preserve"> </w:t>
      </w:r>
      <w:r>
        <w:rPr>
          <w:rFonts w:ascii="Arial" w:hAnsi="Arial" w:cs="Arial"/>
          <w:color w:val="000000"/>
        </w:rPr>
        <w:t xml:space="preserve">Conocimiento: tipos- Paradigma- Revolución paradigmática- Teoría. </w:t>
      </w:r>
    </w:p>
    <w:p w:rsidR="006D1ED9" w:rsidRDefault="006D1ED9" w:rsidP="00675D42">
      <w:pPr>
        <w:shd w:val="clear" w:color="auto" w:fill="FFFFFF"/>
        <w:spacing w:line="276" w:lineRule="auto"/>
        <w:jc w:val="both"/>
        <w:rPr>
          <w:rFonts w:ascii="Arial" w:hAnsi="Arial" w:cs="Arial"/>
          <w:color w:val="000000"/>
        </w:rPr>
      </w:pPr>
    </w:p>
    <w:p w:rsidR="006D1ED9" w:rsidRDefault="006D1ED9" w:rsidP="006D1ED9">
      <w:pPr>
        <w:shd w:val="clear" w:color="auto" w:fill="FFFFFF"/>
        <w:spacing w:line="276" w:lineRule="auto"/>
        <w:jc w:val="both"/>
        <w:rPr>
          <w:rFonts w:ascii="Arial" w:hAnsi="Arial" w:cs="Arial"/>
          <w:color w:val="000000"/>
          <w:sz w:val="22"/>
          <w:szCs w:val="22"/>
        </w:rPr>
      </w:pPr>
      <w:r w:rsidRPr="005C0927">
        <w:rPr>
          <w:rFonts w:ascii="Arial" w:hAnsi="Arial" w:cs="Arial"/>
          <w:b/>
          <w:color w:val="000000"/>
          <w:sz w:val="22"/>
          <w:szCs w:val="22"/>
          <w:bdr w:val="single" w:sz="4" w:space="0" w:color="auto"/>
        </w:rPr>
        <w:t xml:space="preserve">Unidad I: </w:t>
      </w:r>
      <w:r w:rsidRPr="005C0927">
        <w:rPr>
          <w:rFonts w:ascii="Arial" w:hAnsi="Arial" w:cs="Arial"/>
          <w:b/>
          <w:i/>
          <w:color w:val="000000"/>
          <w:sz w:val="22"/>
          <w:szCs w:val="22"/>
          <w:bdr w:val="single" w:sz="4" w:space="0" w:color="auto"/>
        </w:rPr>
        <w:t xml:space="preserve">Taller de </w:t>
      </w:r>
      <w:r w:rsidRPr="005C0927">
        <w:rPr>
          <w:rFonts w:ascii="Arial" w:hAnsi="Arial" w:cs="Arial"/>
          <w:b/>
          <w:i/>
          <w:iCs/>
          <w:color w:val="000000"/>
          <w:sz w:val="22"/>
          <w:szCs w:val="22"/>
          <w:bdr w:val="single" w:sz="4" w:space="0" w:color="auto"/>
        </w:rPr>
        <w:t>Métodos y Técnicas de Recolección y Análisis de Información</w:t>
      </w:r>
      <w:r>
        <w:rPr>
          <w:rFonts w:ascii="Arial" w:hAnsi="Arial" w:cs="Arial"/>
          <w:b/>
          <w:i/>
          <w:iCs/>
          <w:color w:val="000000"/>
          <w:sz w:val="22"/>
          <w:szCs w:val="22"/>
        </w:rPr>
        <w:t>:</w:t>
      </w:r>
      <w:r>
        <w:rPr>
          <w:rFonts w:ascii="Arial" w:hAnsi="Arial" w:cs="Arial"/>
          <w:i/>
          <w:iCs/>
          <w:color w:val="000000"/>
          <w:sz w:val="22"/>
          <w:szCs w:val="22"/>
        </w:rPr>
        <w:t xml:space="preserve"> </w:t>
      </w:r>
    </w:p>
    <w:p w:rsidR="006D1ED9" w:rsidRDefault="006D1ED9" w:rsidP="006D1ED9">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 xml:space="preserve">Registros de datos de observación- observación directa e indirecta- el cuestionario- la entrevista- entrevistas a los sujetos educativos en ámbitos formales- entrevistas a referentes en ámbitos no formales- Enfoques Cualitativos y Cuantitativos para la recolección de datos.  </w:t>
      </w:r>
    </w:p>
    <w:p w:rsidR="00DB2F51" w:rsidRPr="005C0927" w:rsidRDefault="006D1ED9" w:rsidP="00F229E3">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Observación</w:t>
      </w:r>
      <w:r w:rsidR="00DB2F51">
        <w:rPr>
          <w:rFonts w:ascii="Arial" w:hAnsi="Arial" w:cs="Arial"/>
          <w:color w:val="000000"/>
          <w:sz w:val="22"/>
          <w:szCs w:val="22"/>
        </w:rPr>
        <w:t xml:space="preserve">: </w:t>
      </w:r>
      <w:r>
        <w:rPr>
          <w:rFonts w:ascii="Arial" w:hAnsi="Arial" w:cs="Arial"/>
          <w:color w:val="000000"/>
          <w:sz w:val="22"/>
          <w:szCs w:val="22"/>
        </w:rPr>
        <w:t>La Institución</w:t>
      </w:r>
      <w:r w:rsidR="00DB2F51">
        <w:rPr>
          <w:rFonts w:ascii="Arial" w:hAnsi="Arial" w:cs="Arial"/>
          <w:color w:val="000000"/>
          <w:sz w:val="22"/>
          <w:szCs w:val="22"/>
        </w:rPr>
        <w:t>- instituciones- El establecimiento</w:t>
      </w:r>
      <w:r w:rsidR="00F229E3">
        <w:rPr>
          <w:rFonts w:ascii="Arial" w:hAnsi="Arial" w:cs="Arial"/>
          <w:color w:val="000000"/>
          <w:sz w:val="22"/>
          <w:szCs w:val="22"/>
        </w:rPr>
        <w:t xml:space="preserve">: las mismas serán a través de análisis de casos </w:t>
      </w:r>
    </w:p>
    <w:p w:rsidR="00F229E3" w:rsidRDefault="00F229E3" w:rsidP="00675D42">
      <w:pPr>
        <w:shd w:val="clear" w:color="auto" w:fill="FFFFFF"/>
        <w:spacing w:line="276" w:lineRule="auto"/>
        <w:jc w:val="both"/>
        <w:rPr>
          <w:rFonts w:ascii="Arial" w:hAnsi="Arial" w:cs="Arial"/>
          <w:b/>
          <w:color w:val="000000"/>
        </w:rPr>
      </w:pPr>
    </w:p>
    <w:p w:rsidR="006D1ED9" w:rsidRPr="00515597" w:rsidRDefault="00515597" w:rsidP="00675D42">
      <w:pPr>
        <w:shd w:val="clear" w:color="auto" w:fill="FFFFFF"/>
        <w:spacing w:line="276" w:lineRule="auto"/>
        <w:jc w:val="both"/>
        <w:rPr>
          <w:rFonts w:ascii="Arial" w:hAnsi="Arial" w:cs="Arial"/>
          <w:b/>
          <w:color w:val="000000"/>
        </w:rPr>
      </w:pPr>
      <w:r w:rsidRPr="00515597">
        <w:rPr>
          <w:rFonts w:ascii="Arial" w:hAnsi="Arial" w:cs="Arial"/>
          <w:b/>
          <w:color w:val="000000"/>
        </w:rPr>
        <w:t xml:space="preserve">Bibliografías: </w:t>
      </w:r>
    </w:p>
    <w:p w:rsidR="000B6B6E" w:rsidRDefault="000B6B6E" w:rsidP="00515597">
      <w:pPr>
        <w:pStyle w:val="Prrafodelista"/>
        <w:numPr>
          <w:ilvl w:val="0"/>
          <w:numId w:val="9"/>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Fernández, Lidia (s.f.). “El análisis de lo institucional en la escuela. Un aporte a la formación autogestionaria para el uso de los enfoques institucionales”. Notas teóricas. Unidad 1 y 2.</w:t>
      </w:r>
    </w:p>
    <w:p w:rsidR="00515597" w:rsidRDefault="00515597" w:rsidP="00515597">
      <w:pPr>
        <w:pStyle w:val="Prrafodelista"/>
        <w:numPr>
          <w:ilvl w:val="0"/>
          <w:numId w:val="9"/>
        </w:numPr>
        <w:shd w:val="clear" w:color="auto" w:fill="FFFFFF"/>
        <w:spacing w:line="276" w:lineRule="auto"/>
        <w:jc w:val="both"/>
        <w:rPr>
          <w:rFonts w:ascii="Arial" w:hAnsi="Arial" w:cs="Arial"/>
          <w:color w:val="000000"/>
          <w:sz w:val="22"/>
          <w:szCs w:val="22"/>
        </w:rPr>
      </w:pPr>
      <w:r w:rsidRPr="002A2345">
        <w:rPr>
          <w:rFonts w:ascii="Arial" w:hAnsi="Arial" w:cs="Arial"/>
          <w:color w:val="000000"/>
          <w:sz w:val="22"/>
          <w:szCs w:val="22"/>
        </w:rPr>
        <w:t>García Ramos</w:t>
      </w:r>
      <w:r w:rsidR="002A2345" w:rsidRPr="002A2345">
        <w:rPr>
          <w:rFonts w:ascii="Arial" w:hAnsi="Arial" w:cs="Arial"/>
          <w:color w:val="000000"/>
          <w:sz w:val="22"/>
          <w:szCs w:val="22"/>
        </w:rPr>
        <w:t>, José Manuel (2000)</w:t>
      </w:r>
      <w:r w:rsidRPr="002A2345">
        <w:rPr>
          <w:rFonts w:ascii="Arial" w:hAnsi="Arial" w:cs="Arial"/>
          <w:color w:val="000000"/>
          <w:sz w:val="22"/>
          <w:szCs w:val="22"/>
        </w:rPr>
        <w:t>.</w:t>
      </w:r>
      <w:r>
        <w:rPr>
          <w:rFonts w:ascii="Arial" w:hAnsi="Arial" w:cs="Arial"/>
          <w:color w:val="000000"/>
          <w:sz w:val="22"/>
          <w:szCs w:val="22"/>
        </w:rPr>
        <w:t xml:space="preserve"> </w:t>
      </w:r>
      <w:r w:rsidR="002A2345">
        <w:rPr>
          <w:rFonts w:ascii="Arial" w:hAnsi="Arial" w:cs="Arial"/>
          <w:color w:val="000000"/>
          <w:sz w:val="22"/>
          <w:szCs w:val="22"/>
        </w:rPr>
        <w:t>“</w:t>
      </w:r>
      <w:r>
        <w:rPr>
          <w:rFonts w:ascii="Arial" w:hAnsi="Arial" w:cs="Arial"/>
          <w:color w:val="000000"/>
          <w:sz w:val="22"/>
          <w:szCs w:val="22"/>
        </w:rPr>
        <w:t>Bases pedagógicas de la evaluación: Guía práctica para educadores</w:t>
      </w:r>
      <w:r w:rsidR="002A2345">
        <w:rPr>
          <w:rFonts w:ascii="Arial" w:hAnsi="Arial" w:cs="Arial"/>
          <w:color w:val="000000"/>
          <w:sz w:val="22"/>
          <w:szCs w:val="22"/>
        </w:rPr>
        <w:t>”</w:t>
      </w:r>
      <w:r>
        <w:rPr>
          <w:rFonts w:ascii="Arial" w:hAnsi="Arial" w:cs="Arial"/>
          <w:color w:val="000000"/>
          <w:sz w:val="22"/>
          <w:szCs w:val="22"/>
        </w:rPr>
        <w:t xml:space="preserve">. Editorial </w:t>
      </w:r>
      <w:r w:rsidR="002A2345">
        <w:rPr>
          <w:rFonts w:ascii="Arial" w:hAnsi="Arial" w:cs="Arial"/>
          <w:color w:val="000000"/>
          <w:sz w:val="22"/>
          <w:szCs w:val="22"/>
        </w:rPr>
        <w:t>Síntesis.</w:t>
      </w:r>
      <w:r>
        <w:rPr>
          <w:rFonts w:ascii="Arial" w:hAnsi="Arial" w:cs="Arial"/>
          <w:color w:val="000000"/>
          <w:sz w:val="22"/>
          <w:szCs w:val="22"/>
        </w:rPr>
        <w:t xml:space="preserve"> Pp</w:t>
      </w:r>
      <w:r w:rsidR="002A2345">
        <w:rPr>
          <w:rFonts w:ascii="Arial" w:hAnsi="Arial" w:cs="Arial"/>
          <w:color w:val="000000"/>
          <w:sz w:val="22"/>
          <w:szCs w:val="22"/>
        </w:rPr>
        <w:t>.</w:t>
      </w:r>
      <w:r>
        <w:rPr>
          <w:rFonts w:ascii="Arial" w:hAnsi="Arial" w:cs="Arial"/>
          <w:color w:val="000000"/>
          <w:sz w:val="22"/>
          <w:szCs w:val="22"/>
        </w:rPr>
        <w:t xml:space="preserve"> 15 a 40</w:t>
      </w:r>
      <w:r w:rsidR="002A2345">
        <w:rPr>
          <w:rFonts w:ascii="Arial" w:hAnsi="Arial" w:cs="Arial"/>
          <w:color w:val="000000"/>
          <w:sz w:val="22"/>
          <w:szCs w:val="22"/>
        </w:rPr>
        <w:t>.</w:t>
      </w:r>
    </w:p>
    <w:p w:rsidR="002A2345" w:rsidRDefault="002A2345" w:rsidP="00515597">
      <w:pPr>
        <w:pStyle w:val="Prrafodelista"/>
        <w:numPr>
          <w:ilvl w:val="0"/>
          <w:numId w:val="9"/>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 xml:space="preserve">Hernández </w:t>
      </w:r>
      <w:proofErr w:type="spellStart"/>
      <w:r>
        <w:rPr>
          <w:rFonts w:ascii="Arial" w:hAnsi="Arial" w:cs="Arial"/>
          <w:color w:val="000000"/>
          <w:sz w:val="22"/>
          <w:szCs w:val="22"/>
        </w:rPr>
        <w:t>Sampieri</w:t>
      </w:r>
      <w:proofErr w:type="spellEnd"/>
      <w:r>
        <w:rPr>
          <w:rFonts w:ascii="Arial" w:hAnsi="Arial" w:cs="Arial"/>
          <w:color w:val="000000"/>
          <w:sz w:val="22"/>
          <w:szCs w:val="22"/>
        </w:rPr>
        <w:t>, R., Fernández</w:t>
      </w:r>
      <w:r w:rsidR="00D30832">
        <w:rPr>
          <w:rFonts w:ascii="Arial" w:hAnsi="Arial" w:cs="Arial"/>
          <w:color w:val="000000"/>
          <w:sz w:val="22"/>
          <w:szCs w:val="22"/>
        </w:rPr>
        <w:t xml:space="preserve"> Collado</w:t>
      </w:r>
      <w:r>
        <w:rPr>
          <w:rFonts w:ascii="Arial" w:hAnsi="Arial" w:cs="Arial"/>
          <w:color w:val="000000"/>
          <w:sz w:val="22"/>
          <w:szCs w:val="22"/>
        </w:rPr>
        <w:t>, C. y</w:t>
      </w:r>
      <w:r w:rsidR="00D30832">
        <w:rPr>
          <w:rFonts w:ascii="Arial" w:hAnsi="Arial" w:cs="Arial"/>
          <w:color w:val="000000"/>
          <w:sz w:val="22"/>
          <w:szCs w:val="22"/>
        </w:rPr>
        <w:t xml:space="preserve"> Baptista Lucio, P</w:t>
      </w:r>
      <w:r>
        <w:rPr>
          <w:rFonts w:ascii="Arial" w:hAnsi="Arial" w:cs="Arial"/>
          <w:color w:val="000000"/>
          <w:sz w:val="22"/>
          <w:szCs w:val="22"/>
        </w:rPr>
        <w:t>. (</w:t>
      </w:r>
      <w:r w:rsidR="00D30832">
        <w:rPr>
          <w:rFonts w:ascii="Arial" w:hAnsi="Arial" w:cs="Arial"/>
          <w:color w:val="000000"/>
          <w:sz w:val="22"/>
          <w:szCs w:val="22"/>
        </w:rPr>
        <w:t>2014</w:t>
      </w:r>
      <w:r>
        <w:rPr>
          <w:rFonts w:ascii="Arial" w:hAnsi="Arial" w:cs="Arial"/>
          <w:color w:val="000000"/>
          <w:sz w:val="22"/>
          <w:szCs w:val="22"/>
        </w:rPr>
        <w:t>). “Metodología de la investigación”. 4</w:t>
      </w:r>
      <w:r w:rsidRPr="002A2345">
        <w:rPr>
          <w:rFonts w:ascii="Arial" w:hAnsi="Arial" w:cs="Arial"/>
          <w:color w:val="000000"/>
          <w:sz w:val="22"/>
          <w:szCs w:val="22"/>
          <w:vertAlign w:val="superscript"/>
        </w:rPr>
        <w:t>ta</w:t>
      </w:r>
      <w:r>
        <w:rPr>
          <w:rFonts w:ascii="Arial" w:hAnsi="Arial" w:cs="Arial"/>
          <w:color w:val="000000"/>
          <w:sz w:val="22"/>
          <w:szCs w:val="22"/>
        </w:rPr>
        <w:t xml:space="preserve"> edición.</w:t>
      </w:r>
      <w:r w:rsidR="00996A00">
        <w:rPr>
          <w:rFonts w:ascii="Arial" w:hAnsi="Arial" w:cs="Arial"/>
          <w:color w:val="000000"/>
          <w:sz w:val="22"/>
          <w:szCs w:val="22"/>
        </w:rPr>
        <w:t xml:space="preserve"> Primera parte.</w:t>
      </w:r>
    </w:p>
    <w:p w:rsidR="00996A00" w:rsidRPr="00515597" w:rsidRDefault="00996A00" w:rsidP="00515597">
      <w:pPr>
        <w:pStyle w:val="Prrafodelista"/>
        <w:numPr>
          <w:ilvl w:val="0"/>
          <w:numId w:val="9"/>
        </w:num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Monje Álvarez, C. A (2011). “Metodología de la investigaci</w:t>
      </w:r>
      <w:r w:rsidR="000B6B6E">
        <w:rPr>
          <w:rFonts w:ascii="Arial" w:hAnsi="Arial" w:cs="Arial"/>
          <w:color w:val="000000"/>
          <w:sz w:val="22"/>
          <w:szCs w:val="22"/>
        </w:rPr>
        <w:t xml:space="preserve">ón cuantitativa y cualitativa. </w:t>
      </w:r>
      <w:r>
        <w:rPr>
          <w:rFonts w:ascii="Arial" w:hAnsi="Arial" w:cs="Arial"/>
          <w:color w:val="000000"/>
          <w:sz w:val="22"/>
          <w:szCs w:val="22"/>
        </w:rPr>
        <w:t xml:space="preserve">Guía didáctica”. Universidad </w:t>
      </w:r>
      <w:proofErr w:type="spellStart"/>
      <w:r>
        <w:rPr>
          <w:rFonts w:ascii="Arial" w:hAnsi="Arial" w:cs="Arial"/>
          <w:color w:val="000000"/>
          <w:sz w:val="22"/>
          <w:szCs w:val="22"/>
        </w:rPr>
        <w:t>SurColombiana</w:t>
      </w:r>
      <w:proofErr w:type="spellEnd"/>
      <w:r>
        <w:rPr>
          <w:rFonts w:ascii="Arial" w:hAnsi="Arial" w:cs="Arial"/>
          <w:color w:val="000000"/>
          <w:sz w:val="22"/>
          <w:szCs w:val="22"/>
        </w:rPr>
        <w:t xml:space="preserve">. </w:t>
      </w:r>
      <w:r w:rsidR="00306C8F">
        <w:rPr>
          <w:rFonts w:ascii="Arial" w:hAnsi="Arial" w:cs="Arial"/>
          <w:color w:val="000000"/>
          <w:sz w:val="22"/>
          <w:szCs w:val="22"/>
        </w:rPr>
        <w:t>Cap. 9.</w:t>
      </w:r>
    </w:p>
    <w:p w:rsidR="00515597" w:rsidRDefault="000B6B6E" w:rsidP="00515597">
      <w:pPr>
        <w:pStyle w:val="Prrafodelista"/>
        <w:numPr>
          <w:ilvl w:val="0"/>
          <w:numId w:val="9"/>
        </w:numPr>
        <w:shd w:val="clear" w:color="auto" w:fill="FFFFFF"/>
        <w:spacing w:line="276" w:lineRule="auto"/>
        <w:jc w:val="both"/>
        <w:rPr>
          <w:rFonts w:ascii="Arial" w:hAnsi="Arial" w:cs="Arial"/>
          <w:color w:val="000000"/>
        </w:rPr>
      </w:pPr>
      <w:r>
        <w:rPr>
          <w:rFonts w:ascii="Arial" w:hAnsi="Arial" w:cs="Arial"/>
          <w:color w:val="000000"/>
        </w:rPr>
        <w:t>Müller</w:t>
      </w:r>
      <w:r w:rsidR="00515597">
        <w:rPr>
          <w:rFonts w:ascii="Arial" w:hAnsi="Arial" w:cs="Arial"/>
          <w:color w:val="000000"/>
        </w:rPr>
        <w:t>, Marina</w:t>
      </w:r>
      <w:r w:rsidR="002A2345">
        <w:rPr>
          <w:rFonts w:ascii="Arial" w:hAnsi="Arial" w:cs="Arial"/>
          <w:color w:val="000000"/>
        </w:rPr>
        <w:t xml:space="preserve"> (2010).</w:t>
      </w:r>
      <w:r w:rsidR="00515597">
        <w:rPr>
          <w:rFonts w:ascii="Arial" w:hAnsi="Arial" w:cs="Arial"/>
          <w:color w:val="000000"/>
        </w:rPr>
        <w:t xml:space="preserve"> “Formación</w:t>
      </w:r>
      <w:r w:rsidR="002A2345">
        <w:rPr>
          <w:rFonts w:ascii="Arial" w:hAnsi="Arial" w:cs="Arial"/>
          <w:color w:val="000000"/>
        </w:rPr>
        <w:t xml:space="preserve"> docente y psicopedagógica”. Pp. 31 </w:t>
      </w:r>
      <w:r w:rsidR="00515597">
        <w:rPr>
          <w:rFonts w:ascii="Arial" w:hAnsi="Arial" w:cs="Arial"/>
          <w:color w:val="000000"/>
        </w:rPr>
        <w:t>a 53. Ed</w:t>
      </w:r>
      <w:r w:rsidR="00996A00">
        <w:rPr>
          <w:rFonts w:ascii="Arial" w:hAnsi="Arial" w:cs="Arial"/>
          <w:color w:val="000000"/>
        </w:rPr>
        <w:t xml:space="preserve">itorial </w:t>
      </w:r>
      <w:proofErr w:type="spellStart"/>
      <w:r w:rsidR="00996A00">
        <w:rPr>
          <w:rFonts w:ascii="Arial" w:hAnsi="Arial" w:cs="Arial"/>
          <w:color w:val="000000"/>
        </w:rPr>
        <w:t>Bonum</w:t>
      </w:r>
      <w:proofErr w:type="spellEnd"/>
      <w:r w:rsidR="00996A00">
        <w:rPr>
          <w:rFonts w:ascii="Arial" w:hAnsi="Arial" w:cs="Arial"/>
          <w:color w:val="000000"/>
        </w:rPr>
        <w:t xml:space="preserve">. Argentina. </w:t>
      </w:r>
    </w:p>
    <w:p w:rsidR="002A2345" w:rsidRDefault="002A2345" w:rsidP="00515597">
      <w:pPr>
        <w:pStyle w:val="Prrafodelista"/>
        <w:numPr>
          <w:ilvl w:val="0"/>
          <w:numId w:val="9"/>
        </w:numPr>
        <w:shd w:val="clear" w:color="auto" w:fill="FFFFFF"/>
        <w:spacing w:line="276" w:lineRule="auto"/>
        <w:jc w:val="both"/>
        <w:rPr>
          <w:rFonts w:ascii="Arial" w:hAnsi="Arial" w:cs="Arial"/>
          <w:color w:val="000000"/>
        </w:rPr>
      </w:pPr>
      <w:r>
        <w:rPr>
          <w:rFonts w:ascii="Arial" w:hAnsi="Arial" w:cs="Arial"/>
          <w:color w:val="000000"/>
        </w:rPr>
        <w:t xml:space="preserve">Sabino, Carlos (1992). “El proceso de investigación”. Caracas: Ed. </w:t>
      </w:r>
      <w:proofErr w:type="spellStart"/>
      <w:r>
        <w:rPr>
          <w:rFonts w:ascii="Arial" w:hAnsi="Arial" w:cs="Arial"/>
          <w:color w:val="000000"/>
        </w:rPr>
        <w:t>Panapo</w:t>
      </w:r>
      <w:proofErr w:type="spellEnd"/>
      <w:r>
        <w:rPr>
          <w:rFonts w:ascii="Arial" w:hAnsi="Arial" w:cs="Arial"/>
          <w:color w:val="000000"/>
        </w:rPr>
        <w:t>. Cap.1</w:t>
      </w:r>
    </w:p>
    <w:p w:rsidR="00DB2F51" w:rsidRDefault="00DB2F51" w:rsidP="00DB2F51">
      <w:pPr>
        <w:shd w:val="clear" w:color="auto" w:fill="FFFFFF"/>
        <w:spacing w:line="276" w:lineRule="auto"/>
        <w:jc w:val="both"/>
        <w:rPr>
          <w:rFonts w:ascii="Arial" w:hAnsi="Arial" w:cs="Arial"/>
          <w:color w:val="000000"/>
        </w:rPr>
      </w:pPr>
    </w:p>
    <w:p w:rsidR="005C0927" w:rsidRDefault="005C0927" w:rsidP="005C0927">
      <w:pPr>
        <w:pStyle w:val="Prrafodelista"/>
        <w:shd w:val="clear" w:color="auto" w:fill="FFFFFF"/>
        <w:spacing w:line="276" w:lineRule="auto"/>
        <w:jc w:val="both"/>
        <w:rPr>
          <w:rFonts w:ascii="Arial" w:hAnsi="Arial" w:cs="Arial"/>
          <w:color w:val="000000"/>
        </w:rPr>
      </w:pPr>
    </w:p>
    <w:p w:rsidR="005C0927" w:rsidRDefault="005C0927" w:rsidP="005C092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Arial" w:hAnsi="Arial" w:cs="Arial"/>
          <w:color w:val="000000"/>
          <w:sz w:val="22"/>
          <w:szCs w:val="22"/>
        </w:rPr>
      </w:pPr>
      <w:r w:rsidRPr="00675D42">
        <w:rPr>
          <w:rFonts w:ascii="Arial" w:hAnsi="Arial" w:cs="Arial"/>
          <w:b/>
          <w:color w:val="000000"/>
          <w:sz w:val="22"/>
          <w:szCs w:val="22"/>
        </w:rPr>
        <w:t>Unidad II:</w:t>
      </w:r>
      <w:r>
        <w:rPr>
          <w:rFonts w:ascii="Arial" w:hAnsi="Arial" w:cs="Arial"/>
          <w:color w:val="000000"/>
          <w:sz w:val="22"/>
          <w:szCs w:val="22"/>
        </w:rPr>
        <w:t xml:space="preserve"> </w:t>
      </w:r>
      <w:r w:rsidRPr="00675D42">
        <w:rPr>
          <w:rFonts w:ascii="Arial" w:hAnsi="Arial" w:cs="Arial"/>
          <w:b/>
          <w:color w:val="000000"/>
          <w:sz w:val="22"/>
          <w:szCs w:val="22"/>
        </w:rPr>
        <w:t>En cuanto a las activ</w:t>
      </w:r>
      <w:r w:rsidR="00E8712C">
        <w:rPr>
          <w:rFonts w:ascii="Arial" w:hAnsi="Arial" w:cs="Arial"/>
          <w:b/>
          <w:color w:val="000000"/>
          <w:sz w:val="22"/>
          <w:szCs w:val="22"/>
        </w:rPr>
        <w:t xml:space="preserve">idades en espacios formales, no </w:t>
      </w:r>
      <w:r w:rsidRPr="00675D42">
        <w:rPr>
          <w:rFonts w:ascii="Arial" w:hAnsi="Arial" w:cs="Arial"/>
          <w:b/>
          <w:color w:val="000000"/>
          <w:sz w:val="22"/>
          <w:szCs w:val="22"/>
        </w:rPr>
        <w:t>formales y sus respectivas planificaciones</w:t>
      </w:r>
    </w:p>
    <w:p w:rsidR="005C0927" w:rsidRDefault="005C0927" w:rsidP="005C0927">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Educación fuera de la escuela: Hospitalaria, domiciliaria. Educación No formal: proyectos de educación social, educación popular. Por qué planificar-  la planificación general – fases de la planificación- evaluación.</w:t>
      </w:r>
    </w:p>
    <w:p w:rsidR="005C0927" w:rsidRDefault="005C0927" w:rsidP="005C0927">
      <w:pPr>
        <w:shd w:val="clear" w:color="auto" w:fill="FFFFFF"/>
        <w:spacing w:line="276" w:lineRule="auto"/>
        <w:jc w:val="both"/>
        <w:rPr>
          <w:rFonts w:ascii="Arial" w:hAnsi="Arial" w:cs="Arial"/>
          <w:b/>
          <w:color w:val="000000"/>
          <w:sz w:val="22"/>
          <w:szCs w:val="22"/>
        </w:rPr>
      </w:pPr>
      <w:r w:rsidRPr="00F1719F">
        <w:rPr>
          <w:rFonts w:ascii="Arial" w:hAnsi="Arial" w:cs="Arial"/>
          <w:b/>
          <w:color w:val="000000"/>
          <w:sz w:val="22"/>
          <w:szCs w:val="22"/>
        </w:rPr>
        <w:t xml:space="preserve">Bibliografías: </w:t>
      </w:r>
    </w:p>
    <w:p w:rsidR="005C0927" w:rsidRPr="004A1DBE" w:rsidRDefault="005C0927" w:rsidP="005C0927">
      <w:pPr>
        <w:pStyle w:val="Prrafodelista"/>
        <w:numPr>
          <w:ilvl w:val="0"/>
          <w:numId w:val="6"/>
        </w:numPr>
        <w:shd w:val="clear" w:color="auto" w:fill="FFFFFF"/>
        <w:spacing w:line="276" w:lineRule="auto"/>
        <w:jc w:val="both"/>
        <w:rPr>
          <w:rFonts w:ascii="Arial" w:hAnsi="Arial" w:cs="Arial"/>
          <w:b/>
          <w:color w:val="000000"/>
          <w:sz w:val="22"/>
          <w:szCs w:val="22"/>
        </w:rPr>
      </w:pPr>
      <w:r>
        <w:rPr>
          <w:rFonts w:ascii="Arial" w:hAnsi="Arial" w:cs="Arial"/>
          <w:b/>
          <w:color w:val="000000"/>
          <w:sz w:val="22"/>
          <w:szCs w:val="22"/>
        </w:rPr>
        <w:t xml:space="preserve">Aportes para la construcción de la modalidad educación hospitalaria y domiciliaria. </w:t>
      </w:r>
      <w:r>
        <w:rPr>
          <w:rFonts w:ascii="Arial" w:hAnsi="Arial" w:cs="Arial"/>
          <w:color w:val="000000"/>
          <w:sz w:val="22"/>
          <w:szCs w:val="22"/>
        </w:rPr>
        <w:t>Ministerio de Educación. Presidencia de la Nación. Argentina.2014.</w:t>
      </w:r>
    </w:p>
    <w:p w:rsidR="005C0927" w:rsidRPr="00F91C8A" w:rsidRDefault="005C0927" w:rsidP="005C0927">
      <w:pPr>
        <w:pStyle w:val="Prrafodelista"/>
        <w:numPr>
          <w:ilvl w:val="0"/>
          <w:numId w:val="6"/>
        </w:numPr>
        <w:shd w:val="clear" w:color="auto" w:fill="FFFFFF"/>
        <w:spacing w:line="276" w:lineRule="auto"/>
        <w:jc w:val="both"/>
        <w:rPr>
          <w:rFonts w:ascii="Arial" w:hAnsi="Arial" w:cs="Arial"/>
          <w:color w:val="000000"/>
          <w:sz w:val="22"/>
          <w:szCs w:val="22"/>
        </w:rPr>
      </w:pPr>
      <w:proofErr w:type="spellStart"/>
      <w:r>
        <w:rPr>
          <w:rFonts w:ascii="Arial" w:hAnsi="Arial" w:cs="Arial"/>
          <w:b/>
          <w:color w:val="000000"/>
          <w:sz w:val="22"/>
          <w:szCs w:val="22"/>
        </w:rPr>
        <w:t>Muller</w:t>
      </w:r>
      <w:proofErr w:type="spellEnd"/>
      <w:r>
        <w:rPr>
          <w:rFonts w:ascii="Arial" w:hAnsi="Arial" w:cs="Arial"/>
          <w:b/>
          <w:color w:val="000000"/>
          <w:sz w:val="22"/>
          <w:szCs w:val="22"/>
        </w:rPr>
        <w:t xml:space="preserve">, Marina . </w:t>
      </w:r>
      <w:proofErr w:type="spellStart"/>
      <w:r>
        <w:rPr>
          <w:rFonts w:ascii="Arial" w:hAnsi="Arial" w:cs="Arial"/>
          <w:b/>
          <w:color w:val="000000"/>
          <w:sz w:val="22"/>
          <w:szCs w:val="22"/>
        </w:rPr>
        <w:t>Op</w:t>
      </w:r>
      <w:proofErr w:type="spellEnd"/>
      <w:r>
        <w:rPr>
          <w:rFonts w:ascii="Arial" w:hAnsi="Arial" w:cs="Arial"/>
          <w:b/>
          <w:color w:val="000000"/>
          <w:sz w:val="22"/>
          <w:szCs w:val="22"/>
        </w:rPr>
        <w:t xml:space="preserve"> cit. </w:t>
      </w:r>
      <w:r>
        <w:rPr>
          <w:rFonts w:ascii="Arial" w:hAnsi="Arial" w:cs="Arial"/>
          <w:color w:val="000000"/>
          <w:sz w:val="22"/>
          <w:szCs w:val="22"/>
        </w:rPr>
        <w:t>Cap1</w:t>
      </w:r>
      <w:r w:rsidRPr="00F91C8A">
        <w:rPr>
          <w:rFonts w:ascii="Arial" w:hAnsi="Arial" w:cs="Arial"/>
          <w:color w:val="000000"/>
          <w:sz w:val="22"/>
          <w:szCs w:val="22"/>
        </w:rPr>
        <w:t>.2 Estrategias y propuestas para la intervención o</w:t>
      </w:r>
      <w:r w:rsidR="009918D2">
        <w:rPr>
          <w:rFonts w:ascii="Arial" w:hAnsi="Arial" w:cs="Arial"/>
          <w:color w:val="000000"/>
          <w:sz w:val="22"/>
          <w:szCs w:val="22"/>
        </w:rPr>
        <w:t>rganizacional/institucional. Pp.</w:t>
      </w:r>
      <w:r w:rsidRPr="00F91C8A">
        <w:rPr>
          <w:rFonts w:ascii="Arial" w:hAnsi="Arial" w:cs="Arial"/>
          <w:color w:val="000000"/>
          <w:sz w:val="22"/>
          <w:szCs w:val="22"/>
        </w:rPr>
        <w:t xml:space="preserve"> 131 a 137</w:t>
      </w:r>
    </w:p>
    <w:p w:rsidR="005C0927" w:rsidRDefault="005C0927" w:rsidP="005C0927">
      <w:pPr>
        <w:pStyle w:val="Prrafodelista"/>
        <w:shd w:val="clear" w:color="auto" w:fill="FFFFFF"/>
        <w:spacing w:line="276" w:lineRule="auto"/>
        <w:jc w:val="both"/>
        <w:rPr>
          <w:rFonts w:ascii="Arial" w:hAnsi="Arial" w:cs="Arial"/>
          <w:color w:val="000000"/>
        </w:rPr>
      </w:pPr>
    </w:p>
    <w:p w:rsidR="00F229E3" w:rsidRDefault="00F229E3" w:rsidP="005C0927">
      <w:pPr>
        <w:pStyle w:val="Prrafodelista"/>
        <w:shd w:val="clear" w:color="auto" w:fill="FFFFFF"/>
        <w:spacing w:line="276" w:lineRule="auto"/>
        <w:jc w:val="both"/>
        <w:rPr>
          <w:rFonts w:ascii="Arial" w:hAnsi="Arial" w:cs="Arial"/>
          <w:color w:val="000000"/>
        </w:rPr>
      </w:pPr>
    </w:p>
    <w:p w:rsidR="00F229E3" w:rsidRDefault="00F229E3" w:rsidP="005C0927">
      <w:pPr>
        <w:pStyle w:val="Prrafodelista"/>
        <w:shd w:val="clear" w:color="auto" w:fill="FFFFFF"/>
        <w:spacing w:line="276" w:lineRule="auto"/>
        <w:jc w:val="both"/>
        <w:rPr>
          <w:rFonts w:ascii="Arial" w:hAnsi="Arial" w:cs="Arial"/>
          <w:color w:val="000000"/>
        </w:rPr>
      </w:pPr>
    </w:p>
    <w:p w:rsidR="006E1486" w:rsidRDefault="006E1486" w:rsidP="005C092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Arial" w:hAnsi="Arial" w:cs="Arial"/>
          <w:b/>
          <w:color w:val="000000"/>
          <w:sz w:val="22"/>
          <w:szCs w:val="22"/>
        </w:rPr>
      </w:pPr>
      <w:r>
        <w:rPr>
          <w:rFonts w:ascii="Arial" w:hAnsi="Arial" w:cs="Arial"/>
          <w:b/>
          <w:color w:val="000000"/>
          <w:sz w:val="22"/>
          <w:szCs w:val="22"/>
        </w:rPr>
        <w:lastRenderedPageBreak/>
        <w:t xml:space="preserve">Unidad </w:t>
      </w:r>
      <w:r w:rsidR="006D1ED9">
        <w:rPr>
          <w:rFonts w:ascii="Arial" w:hAnsi="Arial" w:cs="Arial"/>
          <w:b/>
          <w:color w:val="000000"/>
          <w:sz w:val="22"/>
          <w:szCs w:val="22"/>
        </w:rPr>
        <w:t>I</w:t>
      </w:r>
      <w:r>
        <w:rPr>
          <w:rFonts w:ascii="Arial" w:hAnsi="Arial" w:cs="Arial"/>
          <w:b/>
          <w:color w:val="000000"/>
          <w:sz w:val="22"/>
          <w:szCs w:val="22"/>
        </w:rPr>
        <w:t>I</w:t>
      </w:r>
      <w:r w:rsidR="005C0927">
        <w:rPr>
          <w:rFonts w:ascii="Arial" w:hAnsi="Arial" w:cs="Arial"/>
          <w:b/>
          <w:color w:val="000000"/>
          <w:sz w:val="22"/>
          <w:szCs w:val="22"/>
        </w:rPr>
        <w:t>I</w:t>
      </w:r>
      <w:r>
        <w:rPr>
          <w:rFonts w:ascii="Arial" w:hAnsi="Arial" w:cs="Arial"/>
          <w:b/>
          <w:color w:val="000000"/>
          <w:sz w:val="22"/>
          <w:szCs w:val="22"/>
        </w:rPr>
        <w:t>: una aproximación al</w:t>
      </w:r>
      <w:r w:rsidR="00427593">
        <w:rPr>
          <w:rFonts w:ascii="Arial" w:hAnsi="Arial" w:cs="Arial"/>
          <w:b/>
          <w:color w:val="000000"/>
          <w:sz w:val="22"/>
          <w:szCs w:val="22"/>
        </w:rPr>
        <w:t xml:space="preserve"> campo</w:t>
      </w:r>
      <w:r w:rsidR="003B4D9F">
        <w:rPr>
          <w:rFonts w:ascii="Arial" w:hAnsi="Arial" w:cs="Arial"/>
          <w:b/>
          <w:color w:val="000000"/>
          <w:sz w:val="22"/>
          <w:szCs w:val="22"/>
        </w:rPr>
        <w:t xml:space="preserve"> de la práctica</w:t>
      </w:r>
      <w:r w:rsidR="00427593">
        <w:rPr>
          <w:rFonts w:ascii="Arial" w:hAnsi="Arial" w:cs="Arial"/>
          <w:b/>
          <w:color w:val="000000"/>
          <w:sz w:val="22"/>
          <w:szCs w:val="22"/>
        </w:rPr>
        <w:t xml:space="preserve"> desde los lentes de la </w:t>
      </w:r>
      <w:r>
        <w:rPr>
          <w:rFonts w:ascii="Arial" w:hAnsi="Arial" w:cs="Arial"/>
          <w:b/>
          <w:color w:val="000000"/>
          <w:sz w:val="22"/>
          <w:szCs w:val="22"/>
        </w:rPr>
        <w:t xml:space="preserve"> teoría</w:t>
      </w:r>
    </w:p>
    <w:p w:rsidR="00DB2F51" w:rsidRDefault="00DB2F51" w:rsidP="00AE5D10">
      <w:pPr>
        <w:shd w:val="clear" w:color="auto" w:fill="FFFFFF"/>
        <w:spacing w:line="276" w:lineRule="auto"/>
        <w:jc w:val="both"/>
        <w:rPr>
          <w:rFonts w:ascii="Arial" w:hAnsi="Arial" w:cs="Arial"/>
          <w:color w:val="000000"/>
          <w:sz w:val="22"/>
          <w:szCs w:val="22"/>
        </w:rPr>
      </w:pPr>
    </w:p>
    <w:p w:rsidR="00DB2F51" w:rsidRDefault="00DB2F51" w:rsidP="00DB2F51">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Observación La Institución</w:t>
      </w:r>
      <w:r w:rsidR="0072696E">
        <w:rPr>
          <w:rFonts w:ascii="Arial" w:hAnsi="Arial" w:cs="Arial"/>
          <w:color w:val="000000"/>
          <w:sz w:val="22"/>
          <w:szCs w:val="22"/>
        </w:rPr>
        <w:t xml:space="preserve"> escolar</w:t>
      </w:r>
      <w:r>
        <w:rPr>
          <w:rFonts w:ascii="Arial" w:hAnsi="Arial" w:cs="Arial"/>
          <w:color w:val="000000"/>
          <w:sz w:val="22"/>
          <w:szCs w:val="22"/>
        </w:rPr>
        <w:t xml:space="preserve">: el movimiento institucionalista- organización escolar- historia institucional- Mandato fundacional- Actores- </w:t>
      </w:r>
    </w:p>
    <w:p w:rsidR="00DB2F51" w:rsidRDefault="00DB2F51" w:rsidP="00AE5D10">
      <w:pPr>
        <w:shd w:val="clear" w:color="auto" w:fill="FFFFFF"/>
        <w:spacing w:line="276" w:lineRule="auto"/>
        <w:jc w:val="both"/>
        <w:rPr>
          <w:rFonts w:ascii="Arial" w:hAnsi="Arial" w:cs="Arial"/>
          <w:color w:val="000000"/>
          <w:sz w:val="22"/>
          <w:szCs w:val="22"/>
        </w:rPr>
      </w:pPr>
    </w:p>
    <w:p w:rsidR="00AE5D10" w:rsidRDefault="00AE5D10" w:rsidP="00AE5D10">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La clase: Momentos de las clases- estrategias- dimensiones y organización.</w:t>
      </w:r>
    </w:p>
    <w:p w:rsidR="00AE5D10" w:rsidRDefault="00AE5D10" w:rsidP="00AE5D10">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Modelos de formación docente.-</w:t>
      </w:r>
    </w:p>
    <w:p w:rsidR="006E1486" w:rsidRDefault="006E1486" w:rsidP="006E1486">
      <w:pPr>
        <w:shd w:val="clear" w:color="auto" w:fill="FFFFFF"/>
        <w:spacing w:line="276" w:lineRule="auto"/>
        <w:jc w:val="both"/>
        <w:rPr>
          <w:rFonts w:ascii="Arial" w:hAnsi="Arial" w:cs="Arial"/>
          <w:color w:val="000000"/>
          <w:sz w:val="22"/>
          <w:szCs w:val="22"/>
        </w:rPr>
      </w:pPr>
      <w:r w:rsidRPr="006D1ED9">
        <w:rPr>
          <w:rFonts w:ascii="Arial" w:hAnsi="Arial" w:cs="Arial"/>
          <w:color w:val="000000"/>
          <w:sz w:val="22"/>
          <w:szCs w:val="22"/>
        </w:rPr>
        <w:t xml:space="preserve">Una relación compleja Teoría y práctica. El conocimiento de los docentes- la complejidad de la práctica pedagógica- el aprendizaje escolar- el </w:t>
      </w:r>
      <w:r w:rsidR="007329A7" w:rsidRPr="006D1ED9">
        <w:rPr>
          <w:rFonts w:ascii="Arial" w:hAnsi="Arial" w:cs="Arial"/>
          <w:color w:val="000000"/>
          <w:sz w:val="22"/>
          <w:szCs w:val="22"/>
        </w:rPr>
        <w:t>triángulo</w:t>
      </w:r>
      <w:r w:rsidRPr="006D1ED9">
        <w:rPr>
          <w:rFonts w:ascii="Arial" w:hAnsi="Arial" w:cs="Arial"/>
          <w:color w:val="000000"/>
          <w:sz w:val="22"/>
          <w:szCs w:val="22"/>
        </w:rPr>
        <w:t xml:space="preserve"> didáctico- la transposición didáctica- la interacción educativa</w:t>
      </w:r>
      <w:r>
        <w:rPr>
          <w:rFonts w:ascii="Arial" w:hAnsi="Arial" w:cs="Arial"/>
          <w:color w:val="000000"/>
          <w:sz w:val="22"/>
          <w:szCs w:val="22"/>
        </w:rPr>
        <w:t xml:space="preserve">- </w:t>
      </w:r>
    </w:p>
    <w:p w:rsidR="006E1486" w:rsidRDefault="006E1486" w:rsidP="006E1486">
      <w:pPr>
        <w:shd w:val="clear" w:color="auto" w:fill="FFFFFF"/>
        <w:spacing w:line="276" w:lineRule="auto"/>
        <w:jc w:val="both"/>
        <w:rPr>
          <w:rFonts w:ascii="Arial" w:hAnsi="Arial" w:cs="Arial"/>
          <w:color w:val="000000"/>
          <w:sz w:val="22"/>
          <w:szCs w:val="22"/>
        </w:rPr>
      </w:pPr>
      <w:r>
        <w:rPr>
          <w:rFonts w:ascii="Arial" w:hAnsi="Arial" w:cs="Arial"/>
          <w:color w:val="000000"/>
          <w:sz w:val="22"/>
          <w:szCs w:val="22"/>
        </w:rPr>
        <w:t>La evaluación educativa: concepto y problemática: qué es evaluar. Que es el rendimiento. Modalidades de evaluaciones (inicio-continua-final)</w:t>
      </w:r>
      <w:r w:rsidR="002638B4">
        <w:rPr>
          <w:rFonts w:ascii="Arial" w:hAnsi="Arial" w:cs="Arial"/>
          <w:color w:val="000000"/>
          <w:sz w:val="22"/>
          <w:szCs w:val="22"/>
        </w:rPr>
        <w:t>.</w:t>
      </w:r>
    </w:p>
    <w:p w:rsidR="00515597" w:rsidRPr="00515597" w:rsidRDefault="00515597" w:rsidP="00515597">
      <w:pPr>
        <w:shd w:val="clear" w:color="auto" w:fill="FFFFFF"/>
        <w:spacing w:line="276" w:lineRule="auto"/>
        <w:jc w:val="both"/>
        <w:rPr>
          <w:rFonts w:ascii="Arial" w:hAnsi="Arial" w:cs="Arial"/>
          <w:color w:val="000000"/>
          <w:sz w:val="22"/>
          <w:szCs w:val="22"/>
        </w:rPr>
      </w:pPr>
      <w:r w:rsidRPr="00515597">
        <w:rPr>
          <w:rFonts w:ascii="Arial" w:hAnsi="Arial" w:cs="Arial"/>
          <w:b/>
          <w:color w:val="000000"/>
          <w:sz w:val="22"/>
          <w:szCs w:val="22"/>
        </w:rPr>
        <w:t>Bibliografías</w:t>
      </w:r>
      <w:r w:rsidRPr="00515597">
        <w:rPr>
          <w:rFonts w:ascii="Arial" w:hAnsi="Arial" w:cs="Arial"/>
          <w:color w:val="000000"/>
          <w:sz w:val="22"/>
          <w:szCs w:val="22"/>
        </w:rPr>
        <w:t xml:space="preserve">: </w:t>
      </w:r>
    </w:p>
    <w:p w:rsidR="00DB2F51" w:rsidRPr="00DB2F51" w:rsidRDefault="0052350C" w:rsidP="00DB2F51">
      <w:pPr>
        <w:pStyle w:val="Prrafodelista"/>
        <w:numPr>
          <w:ilvl w:val="0"/>
          <w:numId w:val="6"/>
        </w:numPr>
        <w:shd w:val="clear" w:color="auto" w:fill="FFFFFF"/>
        <w:spacing w:line="276" w:lineRule="auto"/>
        <w:jc w:val="both"/>
        <w:rPr>
          <w:rFonts w:ascii="Arial" w:hAnsi="Arial" w:cs="Arial"/>
          <w:color w:val="000000"/>
        </w:rPr>
      </w:pPr>
      <w:r>
        <w:rPr>
          <w:rFonts w:ascii="Arial" w:hAnsi="Arial" w:cs="Arial"/>
          <w:b/>
          <w:sz w:val="22"/>
          <w:szCs w:val="22"/>
          <w:lang w:eastAsia="en-US"/>
        </w:rPr>
        <w:t xml:space="preserve">Frigerio, G., </w:t>
      </w:r>
      <w:proofErr w:type="spellStart"/>
      <w:r w:rsidR="00DB2F51" w:rsidRPr="00707934">
        <w:rPr>
          <w:rFonts w:ascii="Arial" w:hAnsi="Arial" w:cs="Arial"/>
          <w:b/>
          <w:sz w:val="22"/>
          <w:szCs w:val="22"/>
          <w:lang w:eastAsia="en-US"/>
        </w:rPr>
        <w:t>Poggi</w:t>
      </w:r>
      <w:proofErr w:type="spellEnd"/>
      <w:r w:rsidR="00DB2F51" w:rsidRPr="00707934">
        <w:rPr>
          <w:rFonts w:ascii="Arial" w:hAnsi="Arial" w:cs="Arial"/>
          <w:b/>
          <w:sz w:val="22"/>
          <w:szCs w:val="22"/>
          <w:lang w:eastAsia="en-US"/>
        </w:rPr>
        <w:t>, M.</w:t>
      </w:r>
      <w:r w:rsidR="00DB2F51" w:rsidRPr="00707934">
        <w:rPr>
          <w:rFonts w:ascii="Arial" w:hAnsi="Arial" w:cs="Arial"/>
          <w:sz w:val="22"/>
          <w:szCs w:val="22"/>
          <w:lang w:eastAsia="en-US"/>
        </w:rPr>
        <w:t xml:space="preserve"> </w:t>
      </w:r>
      <w:r w:rsidRPr="0052350C">
        <w:rPr>
          <w:rFonts w:ascii="Arial" w:hAnsi="Arial" w:cs="Arial"/>
          <w:b/>
          <w:sz w:val="22"/>
          <w:szCs w:val="22"/>
          <w:lang w:eastAsia="en-US"/>
        </w:rPr>
        <w:t xml:space="preserve">y </w:t>
      </w:r>
      <w:proofErr w:type="spellStart"/>
      <w:r w:rsidRPr="0052350C">
        <w:rPr>
          <w:rFonts w:ascii="Arial" w:hAnsi="Arial" w:cs="Arial"/>
          <w:b/>
          <w:sz w:val="22"/>
          <w:szCs w:val="22"/>
          <w:lang w:eastAsia="en-US"/>
        </w:rPr>
        <w:t>Tiramonti</w:t>
      </w:r>
      <w:proofErr w:type="spellEnd"/>
      <w:r w:rsidRPr="0052350C">
        <w:rPr>
          <w:rFonts w:ascii="Arial" w:hAnsi="Arial" w:cs="Arial"/>
          <w:b/>
          <w:sz w:val="22"/>
          <w:szCs w:val="22"/>
          <w:lang w:eastAsia="en-US"/>
        </w:rPr>
        <w:t>, G</w:t>
      </w:r>
      <w:r>
        <w:rPr>
          <w:rFonts w:ascii="Arial" w:hAnsi="Arial" w:cs="Arial"/>
          <w:sz w:val="22"/>
          <w:szCs w:val="22"/>
          <w:lang w:eastAsia="en-US"/>
        </w:rPr>
        <w:t xml:space="preserve"> </w:t>
      </w:r>
      <w:r w:rsidR="00DB2F51" w:rsidRPr="00707934">
        <w:rPr>
          <w:rFonts w:ascii="Arial" w:hAnsi="Arial" w:cs="Arial"/>
          <w:sz w:val="22"/>
          <w:szCs w:val="22"/>
          <w:lang w:eastAsia="en-US"/>
        </w:rPr>
        <w:t xml:space="preserve">(1992). </w:t>
      </w:r>
      <w:r w:rsidR="00DB2F51" w:rsidRPr="00707934">
        <w:rPr>
          <w:rFonts w:ascii="Arial" w:hAnsi="Arial" w:cs="Arial"/>
          <w:i/>
          <w:iCs/>
          <w:sz w:val="22"/>
          <w:szCs w:val="22"/>
          <w:lang w:eastAsia="en-US"/>
        </w:rPr>
        <w:t>Las Instituciones Educativas, Cara y Ceca.</w:t>
      </w:r>
      <w:r w:rsidR="00DB2F51" w:rsidRPr="00707934">
        <w:rPr>
          <w:rFonts w:ascii="Arial" w:hAnsi="Arial" w:cs="Arial"/>
          <w:sz w:val="22"/>
          <w:szCs w:val="22"/>
          <w:lang w:eastAsia="en-US"/>
        </w:rPr>
        <w:t xml:space="preserve"> Troquel.</w:t>
      </w:r>
      <w:r>
        <w:rPr>
          <w:rFonts w:ascii="Arial" w:hAnsi="Arial" w:cs="Arial"/>
          <w:sz w:val="22"/>
          <w:szCs w:val="22"/>
          <w:lang w:eastAsia="en-US"/>
        </w:rPr>
        <w:t xml:space="preserve"> </w:t>
      </w:r>
      <w:r w:rsidR="00DB2F51" w:rsidRPr="00707934">
        <w:rPr>
          <w:rFonts w:ascii="Arial" w:hAnsi="Arial" w:cs="Arial"/>
          <w:sz w:val="22"/>
          <w:szCs w:val="22"/>
          <w:lang w:eastAsia="en-US"/>
        </w:rPr>
        <w:t>Buenos Aires</w:t>
      </w:r>
      <w:r w:rsidR="00DB2F51">
        <w:rPr>
          <w:rFonts w:ascii="Arial" w:hAnsi="Arial" w:cs="Arial"/>
          <w:sz w:val="22"/>
          <w:szCs w:val="22"/>
          <w:lang w:eastAsia="en-US"/>
        </w:rPr>
        <w:t xml:space="preserve"> (LIBRO COMPLETO)</w:t>
      </w:r>
    </w:p>
    <w:p w:rsidR="008945D9" w:rsidRDefault="008945D9" w:rsidP="00DB2F51">
      <w:pPr>
        <w:pStyle w:val="Prrafodelista"/>
        <w:numPr>
          <w:ilvl w:val="0"/>
          <w:numId w:val="6"/>
        </w:numPr>
        <w:shd w:val="clear" w:color="auto" w:fill="FFFFFF"/>
        <w:spacing w:line="276" w:lineRule="auto"/>
        <w:jc w:val="both"/>
        <w:rPr>
          <w:rFonts w:ascii="Arial" w:hAnsi="Arial" w:cs="Arial"/>
          <w:color w:val="000000"/>
          <w:sz w:val="22"/>
          <w:szCs w:val="22"/>
        </w:rPr>
      </w:pPr>
      <w:r w:rsidRPr="00DB2F51">
        <w:rPr>
          <w:rFonts w:ascii="Arial" w:hAnsi="Arial" w:cs="Arial"/>
          <w:b/>
          <w:color w:val="000000"/>
          <w:sz w:val="22"/>
          <w:szCs w:val="22"/>
        </w:rPr>
        <w:t>José Manuel García Ramos</w:t>
      </w:r>
      <w:r w:rsidRPr="00DB2F51">
        <w:rPr>
          <w:rFonts w:ascii="Arial" w:hAnsi="Arial" w:cs="Arial"/>
          <w:color w:val="000000"/>
          <w:sz w:val="22"/>
          <w:szCs w:val="22"/>
        </w:rPr>
        <w:t xml:space="preserve">. </w:t>
      </w:r>
      <w:proofErr w:type="spellStart"/>
      <w:r w:rsidRPr="00DB2F51">
        <w:rPr>
          <w:rFonts w:ascii="Arial" w:hAnsi="Arial" w:cs="Arial"/>
          <w:color w:val="000000"/>
          <w:sz w:val="22"/>
          <w:szCs w:val="22"/>
        </w:rPr>
        <w:t>Op</w:t>
      </w:r>
      <w:proofErr w:type="spellEnd"/>
      <w:r w:rsidRPr="00DB2F51">
        <w:rPr>
          <w:rFonts w:ascii="Arial" w:hAnsi="Arial" w:cs="Arial"/>
          <w:color w:val="000000"/>
          <w:sz w:val="22"/>
          <w:szCs w:val="22"/>
        </w:rPr>
        <w:t xml:space="preserve"> cit. </w:t>
      </w:r>
      <w:proofErr w:type="spellStart"/>
      <w:r w:rsidRPr="00DB2F51">
        <w:rPr>
          <w:rFonts w:ascii="Arial" w:hAnsi="Arial" w:cs="Arial"/>
          <w:color w:val="000000"/>
          <w:sz w:val="22"/>
          <w:szCs w:val="22"/>
        </w:rPr>
        <w:t>Pp</w:t>
      </w:r>
      <w:proofErr w:type="spellEnd"/>
      <w:r w:rsidRPr="00DB2F51">
        <w:rPr>
          <w:rFonts w:ascii="Arial" w:hAnsi="Arial" w:cs="Arial"/>
          <w:color w:val="000000"/>
          <w:sz w:val="22"/>
          <w:szCs w:val="22"/>
        </w:rPr>
        <w:t xml:space="preserve"> 67 a 80 y 135 a 150</w:t>
      </w:r>
    </w:p>
    <w:p w:rsidR="00DB2F51" w:rsidRDefault="00DB2F51" w:rsidP="00DB2F51">
      <w:pPr>
        <w:pStyle w:val="Prrafodelista"/>
        <w:numPr>
          <w:ilvl w:val="0"/>
          <w:numId w:val="6"/>
        </w:numPr>
        <w:shd w:val="clear" w:color="auto" w:fill="FFFFFF"/>
        <w:spacing w:line="276" w:lineRule="auto"/>
        <w:jc w:val="both"/>
        <w:rPr>
          <w:rFonts w:ascii="Arial" w:hAnsi="Arial" w:cs="Arial"/>
          <w:color w:val="000000"/>
          <w:sz w:val="22"/>
          <w:szCs w:val="22"/>
        </w:rPr>
      </w:pPr>
      <w:r w:rsidRPr="00515597">
        <w:rPr>
          <w:rFonts w:ascii="Arial" w:hAnsi="Arial" w:cs="Arial"/>
          <w:b/>
          <w:color w:val="000000"/>
          <w:sz w:val="22"/>
          <w:szCs w:val="22"/>
        </w:rPr>
        <w:t xml:space="preserve">Ministerio de Cultura y Educación de la República Argentina. </w:t>
      </w:r>
      <w:proofErr w:type="spellStart"/>
      <w:r w:rsidRPr="00515597">
        <w:rPr>
          <w:rFonts w:ascii="Arial" w:hAnsi="Arial" w:cs="Arial"/>
          <w:color w:val="000000"/>
          <w:sz w:val="22"/>
          <w:szCs w:val="22"/>
        </w:rPr>
        <w:t>Pp</w:t>
      </w:r>
      <w:proofErr w:type="spellEnd"/>
      <w:r w:rsidRPr="00515597">
        <w:rPr>
          <w:rFonts w:ascii="Arial" w:hAnsi="Arial" w:cs="Arial"/>
          <w:color w:val="000000"/>
          <w:sz w:val="22"/>
          <w:szCs w:val="22"/>
        </w:rPr>
        <w:t xml:space="preserve"> 11 a 28</w:t>
      </w:r>
      <w:r w:rsidRPr="00515597">
        <w:rPr>
          <w:rFonts w:ascii="Arial" w:hAnsi="Arial" w:cs="Arial"/>
          <w:b/>
          <w:color w:val="000000"/>
          <w:sz w:val="22"/>
          <w:szCs w:val="22"/>
        </w:rPr>
        <w:t>.</w:t>
      </w:r>
      <w:r>
        <w:rPr>
          <w:rFonts w:ascii="Arial" w:hAnsi="Arial" w:cs="Arial"/>
          <w:b/>
          <w:color w:val="000000"/>
          <w:sz w:val="22"/>
          <w:szCs w:val="22"/>
        </w:rPr>
        <w:t xml:space="preserve"> </w:t>
      </w:r>
      <w:r w:rsidRPr="00515597">
        <w:rPr>
          <w:rFonts w:ascii="Arial" w:hAnsi="Arial" w:cs="Arial"/>
          <w:i/>
          <w:color w:val="000000"/>
          <w:sz w:val="22"/>
          <w:szCs w:val="22"/>
        </w:rPr>
        <w:t>Enseñar a Pensar: “Curso para supervisores y directores de instituciones educativas”.</w:t>
      </w:r>
      <w:r w:rsidRPr="00A060E9">
        <w:rPr>
          <w:rFonts w:ascii="Arial" w:hAnsi="Arial" w:cs="Arial"/>
          <w:b/>
          <w:color w:val="000000"/>
          <w:sz w:val="22"/>
          <w:szCs w:val="22"/>
        </w:rPr>
        <w:t xml:space="preserve">  </w:t>
      </w:r>
      <w:r w:rsidRPr="00515597">
        <w:rPr>
          <w:rFonts w:ascii="Arial" w:hAnsi="Arial" w:cs="Arial"/>
          <w:color w:val="000000"/>
          <w:sz w:val="22"/>
          <w:szCs w:val="22"/>
        </w:rPr>
        <w:t>Año 1998</w:t>
      </w:r>
    </w:p>
    <w:p w:rsidR="00DB2F51" w:rsidRPr="00DB2F51" w:rsidRDefault="00DB2F51" w:rsidP="00DB2F51">
      <w:pPr>
        <w:pStyle w:val="Prrafodelista"/>
        <w:shd w:val="clear" w:color="auto" w:fill="FFFFFF"/>
        <w:spacing w:line="276" w:lineRule="auto"/>
        <w:jc w:val="both"/>
        <w:rPr>
          <w:rFonts w:ascii="Arial" w:hAnsi="Arial" w:cs="Arial"/>
          <w:color w:val="000000"/>
          <w:sz w:val="22"/>
          <w:szCs w:val="22"/>
        </w:rPr>
      </w:pPr>
    </w:p>
    <w:p w:rsidR="00C17894" w:rsidRPr="009919DD" w:rsidRDefault="006E39AA" w:rsidP="00C1789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E510B2">
        <w:rPr>
          <w:rFonts w:ascii="Arial" w:hAnsi="Arial" w:cs="Arial"/>
          <w:b/>
          <w:color w:val="000000"/>
          <w:sz w:val="22"/>
          <w:szCs w:val="22"/>
        </w:rPr>
        <w:t>Criterios de evaluación</w:t>
      </w:r>
      <w:r w:rsidR="00C17894" w:rsidRPr="009919DD">
        <w:rPr>
          <w:rFonts w:ascii="Arial" w:hAnsi="Arial" w:cs="Arial"/>
          <w:sz w:val="22"/>
          <w:szCs w:val="22"/>
        </w:rPr>
        <w:t>:</w:t>
      </w:r>
    </w:p>
    <w:p w:rsidR="00A30BF7" w:rsidRDefault="00A30BF7" w:rsidP="00560542">
      <w:pPr>
        <w:pStyle w:val="Prrafodelista"/>
        <w:shd w:val="clear" w:color="auto" w:fill="FFFFFF"/>
        <w:spacing w:line="276" w:lineRule="auto"/>
        <w:jc w:val="both"/>
        <w:rPr>
          <w:rFonts w:ascii="Arial" w:hAnsi="Arial" w:cs="Arial"/>
          <w:color w:val="000000"/>
          <w:sz w:val="22"/>
          <w:szCs w:val="22"/>
        </w:rPr>
      </w:pPr>
    </w:p>
    <w:p w:rsidR="00ED74F4" w:rsidRPr="00ED74F4" w:rsidRDefault="00ED74F4" w:rsidP="00ED74F4">
      <w:pPr>
        <w:suppressAutoHyphens w:val="0"/>
        <w:spacing w:after="200" w:line="360" w:lineRule="auto"/>
        <w:jc w:val="both"/>
        <w:rPr>
          <w:rFonts w:eastAsiaTheme="minorHAnsi"/>
          <w:b/>
          <w:u w:val="single"/>
          <w:lang w:val="es-AR" w:eastAsia="en-US"/>
        </w:rPr>
      </w:pPr>
      <w:r w:rsidRPr="00ED74F4">
        <w:rPr>
          <w:rFonts w:eastAsiaTheme="minorHAnsi"/>
          <w:b/>
          <w:u w:val="single"/>
          <w:lang w:val="es-AR" w:eastAsia="en-US"/>
        </w:rPr>
        <w:t>CRITERIOS DE EVALUACIÓN</w:t>
      </w:r>
    </w:p>
    <w:p w:rsidR="00ED74F4" w:rsidRPr="00ED74F4" w:rsidRDefault="00ED74F4" w:rsidP="00ED74F4">
      <w:pPr>
        <w:numPr>
          <w:ilvl w:val="0"/>
          <w:numId w:val="11"/>
        </w:numPr>
        <w:tabs>
          <w:tab w:val="num" w:pos="360"/>
        </w:tabs>
        <w:suppressAutoHyphens w:val="0"/>
        <w:spacing w:after="200" w:line="360" w:lineRule="auto"/>
        <w:ind w:left="360" w:firstLine="0"/>
        <w:jc w:val="both"/>
        <w:rPr>
          <w:rFonts w:eastAsiaTheme="minorHAnsi"/>
          <w:lang w:val="es-AR" w:eastAsia="en-US"/>
        </w:rPr>
      </w:pPr>
      <w:r w:rsidRPr="00ED74F4">
        <w:rPr>
          <w:rFonts w:eastAsiaTheme="minorHAnsi"/>
          <w:lang w:val="es-AR" w:eastAsia="en-US"/>
        </w:rPr>
        <w:t xml:space="preserve">Capacidad para analizar  documentos.   </w:t>
      </w:r>
    </w:p>
    <w:p w:rsidR="00ED74F4" w:rsidRPr="00ED74F4" w:rsidRDefault="00ED74F4" w:rsidP="00ED74F4">
      <w:pPr>
        <w:numPr>
          <w:ilvl w:val="0"/>
          <w:numId w:val="11"/>
        </w:numPr>
        <w:tabs>
          <w:tab w:val="num" w:pos="360"/>
        </w:tabs>
        <w:suppressAutoHyphens w:val="0"/>
        <w:spacing w:after="200" w:line="360" w:lineRule="auto"/>
        <w:ind w:left="360" w:firstLine="0"/>
        <w:jc w:val="both"/>
        <w:rPr>
          <w:rFonts w:eastAsiaTheme="minorHAnsi"/>
          <w:lang w:val="es-AR" w:eastAsia="en-US"/>
        </w:rPr>
      </w:pPr>
      <w:r w:rsidRPr="00ED74F4">
        <w:rPr>
          <w:rFonts w:eastAsiaTheme="minorHAnsi"/>
          <w:lang w:val="es-AR" w:eastAsia="en-US"/>
        </w:rPr>
        <w:t>Grado de análisis de la teoría en relación con la realidad actual.</w:t>
      </w:r>
    </w:p>
    <w:p w:rsidR="00ED74F4" w:rsidRPr="00ED74F4" w:rsidRDefault="00ED74F4" w:rsidP="00ED74F4">
      <w:pPr>
        <w:numPr>
          <w:ilvl w:val="0"/>
          <w:numId w:val="11"/>
        </w:numPr>
        <w:tabs>
          <w:tab w:val="num" w:pos="360"/>
        </w:tabs>
        <w:suppressAutoHyphens w:val="0"/>
        <w:spacing w:after="200" w:line="360" w:lineRule="auto"/>
        <w:ind w:left="360" w:firstLine="0"/>
        <w:jc w:val="both"/>
        <w:rPr>
          <w:rFonts w:eastAsiaTheme="minorHAnsi"/>
          <w:lang w:val="es-AR" w:eastAsia="en-US"/>
        </w:rPr>
      </w:pPr>
      <w:r w:rsidRPr="00ED74F4">
        <w:rPr>
          <w:rFonts w:eastAsiaTheme="minorHAnsi"/>
          <w:lang w:val="es-AR" w:eastAsia="en-US"/>
        </w:rPr>
        <w:t>Manejo de vocabulario académico.</w:t>
      </w:r>
    </w:p>
    <w:p w:rsidR="00ED74F4" w:rsidRPr="00ED74F4" w:rsidRDefault="00ED74F4" w:rsidP="00ED74F4">
      <w:pPr>
        <w:numPr>
          <w:ilvl w:val="0"/>
          <w:numId w:val="11"/>
        </w:numPr>
        <w:tabs>
          <w:tab w:val="num" w:pos="360"/>
        </w:tabs>
        <w:suppressAutoHyphens w:val="0"/>
        <w:spacing w:after="200" w:line="360" w:lineRule="auto"/>
        <w:ind w:left="360" w:firstLine="0"/>
        <w:jc w:val="both"/>
        <w:rPr>
          <w:rFonts w:eastAsiaTheme="minorHAnsi"/>
          <w:lang w:val="es-AR" w:eastAsia="en-US"/>
        </w:rPr>
      </w:pPr>
      <w:r w:rsidRPr="00ED74F4">
        <w:rPr>
          <w:rFonts w:eastAsiaTheme="minorHAnsi"/>
          <w:lang w:val="es-AR" w:eastAsia="en-US"/>
        </w:rPr>
        <w:t>Capacidad para interpretar los conceptos y aprehenderlos.</w:t>
      </w:r>
    </w:p>
    <w:p w:rsidR="00ED74F4" w:rsidRPr="00ED74F4" w:rsidRDefault="00ED74F4" w:rsidP="00ED74F4">
      <w:pPr>
        <w:numPr>
          <w:ilvl w:val="0"/>
          <w:numId w:val="11"/>
        </w:numPr>
        <w:tabs>
          <w:tab w:val="num" w:pos="360"/>
        </w:tabs>
        <w:suppressAutoHyphens w:val="0"/>
        <w:spacing w:after="200" w:line="360" w:lineRule="auto"/>
        <w:ind w:left="360" w:firstLine="0"/>
        <w:jc w:val="both"/>
        <w:rPr>
          <w:rFonts w:eastAsiaTheme="minorHAnsi"/>
          <w:lang w:val="es-AR" w:eastAsia="en-US"/>
        </w:rPr>
      </w:pPr>
      <w:r w:rsidRPr="00ED74F4">
        <w:rPr>
          <w:rFonts w:eastAsiaTheme="minorHAnsi"/>
          <w:lang w:val="es-AR" w:eastAsia="en-US"/>
        </w:rPr>
        <w:t>Presentación adecuada de trabajos solicitados.</w:t>
      </w:r>
    </w:p>
    <w:p w:rsidR="00ED74F4" w:rsidRPr="00ED74F4" w:rsidRDefault="00ED74F4" w:rsidP="00ED74F4">
      <w:pPr>
        <w:numPr>
          <w:ilvl w:val="0"/>
          <w:numId w:val="11"/>
        </w:numPr>
        <w:suppressAutoHyphens w:val="0"/>
        <w:spacing w:after="200" w:line="360" w:lineRule="auto"/>
        <w:contextualSpacing/>
        <w:jc w:val="both"/>
        <w:rPr>
          <w:rFonts w:eastAsiaTheme="minorHAnsi"/>
          <w:snapToGrid w:val="0"/>
          <w:lang w:val="es-AR" w:eastAsia="en-US"/>
        </w:rPr>
      </w:pPr>
      <w:r w:rsidRPr="00ED74F4">
        <w:rPr>
          <w:rFonts w:eastAsiaTheme="minorHAnsi"/>
          <w:snapToGrid w:val="0"/>
          <w:lang w:val="es-AR" w:eastAsia="en-US"/>
        </w:rPr>
        <w:t>Expresión oral y escrita a través de diferentes instrumentos, trabajos prácticos escritos y defensa de los mismos. Etc.</w:t>
      </w:r>
    </w:p>
    <w:p w:rsidR="00ED74F4" w:rsidRPr="00ED74F4" w:rsidRDefault="00ED74F4" w:rsidP="00ED74F4">
      <w:pPr>
        <w:numPr>
          <w:ilvl w:val="0"/>
          <w:numId w:val="11"/>
        </w:numPr>
        <w:suppressAutoHyphens w:val="0"/>
        <w:spacing w:after="200" w:line="360" w:lineRule="auto"/>
        <w:contextualSpacing/>
        <w:jc w:val="both"/>
        <w:rPr>
          <w:rFonts w:eastAsiaTheme="minorHAnsi"/>
          <w:snapToGrid w:val="0"/>
          <w:lang w:val="es-AR" w:eastAsia="en-US"/>
        </w:rPr>
      </w:pPr>
      <w:r w:rsidRPr="00ED74F4">
        <w:rPr>
          <w:rFonts w:eastAsiaTheme="minorHAnsi"/>
          <w:snapToGrid w:val="0"/>
          <w:lang w:val="es-AR" w:eastAsia="en-US"/>
        </w:rPr>
        <w:t>Ortografía, y coherencia en la redacción.</w:t>
      </w:r>
    </w:p>
    <w:p w:rsidR="00ED74F4" w:rsidRPr="00ED74F4" w:rsidRDefault="00ED74F4" w:rsidP="00ED74F4">
      <w:pPr>
        <w:suppressAutoHyphens w:val="0"/>
        <w:spacing w:line="360" w:lineRule="auto"/>
        <w:ind w:left="720"/>
        <w:contextualSpacing/>
        <w:jc w:val="both"/>
        <w:rPr>
          <w:rFonts w:eastAsiaTheme="minorHAnsi"/>
          <w:snapToGrid w:val="0"/>
          <w:lang w:val="es-AR" w:eastAsia="en-US"/>
        </w:rPr>
      </w:pPr>
    </w:p>
    <w:p w:rsidR="00ED74F4" w:rsidRDefault="00ED74F4" w:rsidP="00ED74F4">
      <w:pPr>
        <w:suppressAutoHyphens w:val="0"/>
        <w:spacing w:line="360" w:lineRule="auto"/>
        <w:jc w:val="both"/>
        <w:rPr>
          <w:rFonts w:eastAsiaTheme="minorHAnsi"/>
          <w:snapToGrid w:val="0"/>
          <w:lang w:val="es-AR" w:eastAsia="en-US"/>
        </w:rPr>
      </w:pPr>
    </w:p>
    <w:p w:rsidR="00ED74F4" w:rsidRDefault="00ED74F4" w:rsidP="00ED74F4">
      <w:pPr>
        <w:suppressAutoHyphens w:val="0"/>
        <w:spacing w:line="360" w:lineRule="auto"/>
        <w:jc w:val="both"/>
        <w:rPr>
          <w:rFonts w:eastAsiaTheme="minorHAnsi"/>
          <w:snapToGrid w:val="0"/>
          <w:lang w:val="es-AR" w:eastAsia="en-US"/>
        </w:rPr>
      </w:pPr>
    </w:p>
    <w:p w:rsidR="00ED74F4" w:rsidRPr="00ED74F4" w:rsidRDefault="00ED74F4" w:rsidP="00ED74F4">
      <w:pPr>
        <w:suppressAutoHyphens w:val="0"/>
        <w:spacing w:line="360" w:lineRule="auto"/>
        <w:jc w:val="both"/>
        <w:rPr>
          <w:rFonts w:eastAsiaTheme="minorHAnsi"/>
          <w:snapToGrid w:val="0"/>
          <w:lang w:val="es-AR" w:eastAsia="en-US"/>
        </w:rPr>
      </w:pPr>
    </w:p>
    <w:p w:rsidR="00ED74F4" w:rsidRPr="00ED74F4" w:rsidRDefault="00ED74F4" w:rsidP="00ED74F4">
      <w:pPr>
        <w:suppressAutoHyphens w:val="0"/>
        <w:spacing w:after="200" w:line="360" w:lineRule="auto"/>
        <w:jc w:val="both"/>
        <w:rPr>
          <w:rFonts w:eastAsiaTheme="minorHAnsi"/>
          <w:b/>
          <w:u w:val="single"/>
          <w:lang w:val="es-AR" w:eastAsia="en-US"/>
        </w:rPr>
      </w:pPr>
      <w:r w:rsidRPr="00ED74F4">
        <w:rPr>
          <w:rFonts w:eastAsiaTheme="minorHAnsi"/>
          <w:b/>
          <w:u w:val="single"/>
          <w:lang w:val="es-AR" w:eastAsia="en-US"/>
        </w:rPr>
        <w:lastRenderedPageBreak/>
        <w:t>INSTRUMENTOS DE EVALUACIÒN:</w:t>
      </w:r>
    </w:p>
    <w:p w:rsidR="00ED74F4" w:rsidRPr="00ED74F4" w:rsidRDefault="00ED74F4" w:rsidP="00ED74F4">
      <w:pPr>
        <w:pBdr>
          <w:top w:val="single" w:sz="4" w:space="1" w:color="auto"/>
          <w:left w:val="single" w:sz="4" w:space="4" w:color="auto"/>
          <w:bottom w:val="single" w:sz="4" w:space="1" w:color="auto"/>
          <w:right w:val="single" w:sz="4" w:space="4" w:color="auto"/>
        </w:pBdr>
        <w:suppressAutoHyphens w:val="0"/>
        <w:spacing w:after="200" w:line="360" w:lineRule="auto"/>
        <w:jc w:val="both"/>
        <w:rPr>
          <w:rFonts w:eastAsiaTheme="minorHAnsi"/>
          <w:lang w:val="es-AR" w:eastAsia="en-US"/>
        </w:rPr>
      </w:pPr>
      <w:r w:rsidRPr="00ED74F4">
        <w:rPr>
          <w:rFonts w:eastAsiaTheme="minorHAnsi"/>
          <w:lang w:val="es-AR" w:eastAsia="en-US"/>
        </w:rPr>
        <w:t>Considerando la modalidad del espacio curricular, los estudiantes serán evaluados bajo diferentes tipos de trabajos presentados presencialmente, ya sean escritos u orales. Los mismos deberán respetar el condicionante de las asistencias y la entrega de las producciones. Al finalizar el recorrido anual, presentaremos un trabajo final integrador y posibles líneas de proyectos educativos comunitarios a abordar. Las y los alumnos PRESENCIALES,  deberán  presentar  las acti</w:t>
      </w:r>
      <w:r>
        <w:rPr>
          <w:rFonts w:eastAsiaTheme="minorHAnsi"/>
          <w:lang w:val="es-AR" w:eastAsia="en-US"/>
        </w:rPr>
        <w:t>vidades  solicitadas en  clases virtuales</w:t>
      </w:r>
      <w:r w:rsidRPr="00ED74F4">
        <w:rPr>
          <w:rFonts w:eastAsiaTheme="minorHAnsi"/>
          <w:lang w:val="es-AR" w:eastAsia="en-US"/>
        </w:rPr>
        <w:t>, aprobar los trabajos prácticos y defensas orales, previamente visadas  y  rendir un examen integrador oral para el mismo deberán presentarse con el trabajo domiciliario realizado, con derecho a dos trabajos para rehacer. Las y los alumnos SEMIPRESENCIALES deberán aprobar todos los trabajos y parciales con derecho a rehacer un trabajo practico y su respectiva defensa. Las y los alumnos LIBRES deberán aprobar un examen final oral y escrito con manejo de los materiales bibliográficos detallados en el programa.</w:t>
      </w:r>
    </w:p>
    <w:p w:rsidR="00ED74F4" w:rsidRPr="00ED74F4" w:rsidRDefault="00ED74F4" w:rsidP="00ED74F4">
      <w:pPr>
        <w:pBdr>
          <w:top w:val="single" w:sz="4" w:space="1" w:color="auto"/>
          <w:left w:val="single" w:sz="4" w:space="4" w:color="auto"/>
          <w:bottom w:val="single" w:sz="4" w:space="1" w:color="auto"/>
          <w:right w:val="single" w:sz="4" w:space="4" w:color="auto"/>
        </w:pBdr>
        <w:suppressAutoHyphens w:val="0"/>
        <w:spacing w:after="200" w:line="360" w:lineRule="auto"/>
        <w:jc w:val="both"/>
        <w:rPr>
          <w:rFonts w:eastAsiaTheme="minorHAnsi"/>
          <w:lang w:val="es-AR" w:eastAsia="en-US"/>
        </w:rPr>
      </w:pPr>
    </w:p>
    <w:p w:rsidR="00ED74F4" w:rsidRPr="00ED74F4" w:rsidRDefault="00ED74F4" w:rsidP="00ED74F4">
      <w:pPr>
        <w:suppressAutoHyphens w:val="0"/>
        <w:autoSpaceDE w:val="0"/>
        <w:autoSpaceDN w:val="0"/>
        <w:adjustRightInd w:val="0"/>
        <w:spacing w:line="360" w:lineRule="auto"/>
        <w:ind w:left="1080"/>
        <w:rPr>
          <w:rFonts w:eastAsiaTheme="minorHAnsi"/>
          <w:color w:val="000000"/>
          <w:lang w:eastAsia="en-US"/>
        </w:rPr>
      </w:pPr>
      <w:r w:rsidRPr="00ED74F4">
        <w:rPr>
          <w:rFonts w:eastAsiaTheme="minorHAnsi"/>
          <w:color w:val="000000"/>
          <w:lang w:eastAsia="en-US"/>
        </w:rPr>
        <w:t>PRODUCCIONES:</w:t>
      </w:r>
    </w:p>
    <w:p w:rsidR="00ED74F4" w:rsidRPr="00ED74F4" w:rsidRDefault="00ED74F4" w:rsidP="00ED74F4">
      <w:pPr>
        <w:numPr>
          <w:ilvl w:val="0"/>
          <w:numId w:val="12"/>
        </w:numPr>
        <w:suppressAutoHyphens w:val="0"/>
        <w:autoSpaceDE w:val="0"/>
        <w:autoSpaceDN w:val="0"/>
        <w:adjustRightInd w:val="0"/>
        <w:spacing w:after="200" w:line="360" w:lineRule="auto"/>
        <w:rPr>
          <w:rFonts w:eastAsiaTheme="minorHAnsi"/>
          <w:color w:val="000000"/>
          <w:lang w:eastAsia="en-US"/>
        </w:rPr>
      </w:pPr>
      <w:r w:rsidRPr="00ED74F4">
        <w:rPr>
          <w:rFonts w:eastAsiaTheme="minorHAnsi"/>
          <w:color w:val="000000"/>
          <w:lang w:eastAsia="en-US"/>
        </w:rPr>
        <w:t xml:space="preserve">Producciones orales y escritas a través de trabajos prácticos individuales y grupales. </w:t>
      </w:r>
    </w:p>
    <w:p w:rsidR="00ED74F4" w:rsidRPr="00ED74F4" w:rsidRDefault="00ED74F4" w:rsidP="00ED74F4">
      <w:pPr>
        <w:numPr>
          <w:ilvl w:val="0"/>
          <w:numId w:val="12"/>
        </w:numPr>
        <w:suppressAutoHyphens w:val="0"/>
        <w:spacing w:after="200" w:line="360" w:lineRule="auto"/>
        <w:contextualSpacing/>
        <w:jc w:val="both"/>
        <w:rPr>
          <w:rFonts w:eastAsiaTheme="minorHAnsi"/>
          <w:lang w:val="es-AR" w:eastAsia="en-US"/>
        </w:rPr>
      </w:pPr>
      <w:r w:rsidRPr="00ED74F4">
        <w:rPr>
          <w:rFonts w:eastAsiaTheme="minorHAnsi"/>
          <w:lang w:val="es-AR" w:eastAsia="en-US"/>
        </w:rPr>
        <w:t xml:space="preserve">Para la evaluación de los alumnos se tendrá en cuenta: El desempeño en el proceso de trabajo  INDIVIDUAL Y GRUPAL tanto para las actividades propuestas en clases como aquella extra- áulicas. </w:t>
      </w:r>
    </w:p>
    <w:p w:rsidR="00ED74F4" w:rsidRPr="00ED74F4" w:rsidRDefault="00ED74F4" w:rsidP="00ED74F4">
      <w:pPr>
        <w:numPr>
          <w:ilvl w:val="0"/>
          <w:numId w:val="12"/>
        </w:numPr>
        <w:suppressAutoHyphens w:val="0"/>
        <w:autoSpaceDE w:val="0"/>
        <w:autoSpaceDN w:val="0"/>
        <w:adjustRightInd w:val="0"/>
        <w:spacing w:after="200" w:line="360" w:lineRule="auto"/>
        <w:rPr>
          <w:rFonts w:eastAsiaTheme="minorHAnsi"/>
          <w:color w:val="000000"/>
          <w:lang w:eastAsia="en-US"/>
        </w:rPr>
      </w:pPr>
      <w:r w:rsidRPr="00ED74F4">
        <w:rPr>
          <w:rFonts w:eastAsiaTheme="minorHAnsi"/>
          <w:color w:val="000000"/>
          <w:lang w:eastAsia="en-US"/>
        </w:rPr>
        <w:t>Trabajo Práctico  Final Integrador de investigación, recolección de datos, antecedentes  y realización de entrevistas de una temática.</w:t>
      </w:r>
    </w:p>
    <w:p w:rsidR="00ED74F4" w:rsidRPr="00ED74F4" w:rsidRDefault="00ED74F4" w:rsidP="00ED74F4">
      <w:pPr>
        <w:suppressAutoHyphens w:val="0"/>
        <w:autoSpaceDE w:val="0"/>
        <w:autoSpaceDN w:val="0"/>
        <w:adjustRightInd w:val="0"/>
        <w:spacing w:line="360" w:lineRule="auto"/>
        <w:ind w:left="1080"/>
        <w:rPr>
          <w:rFonts w:eastAsiaTheme="minorHAnsi"/>
          <w:color w:val="000000"/>
          <w:lang w:eastAsia="en-US"/>
        </w:rPr>
      </w:pPr>
    </w:p>
    <w:p w:rsidR="00ED74F4" w:rsidRPr="00ED74F4" w:rsidRDefault="00ED74F4" w:rsidP="00ED74F4">
      <w:pPr>
        <w:suppressAutoHyphens w:val="0"/>
        <w:autoSpaceDE w:val="0"/>
        <w:autoSpaceDN w:val="0"/>
        <w:adjustRightInd w:val="0"/>
        <w:spacing w:line="360" w:lineRule="auto"/>
        <w:ind w:left="1080"/>
        <w:rPr>
          <w:rFonts w:eastAsiaTheme="minorHAnsi"/>
          <w:color w:val="000000"/>
          <w:lang w:eastAsia="en-US"/>
        </w:rPr>
      </w:pPr>
    </w:p>
    <w:p w:rsidR="00ED74F4" w:rsidRPr="00ED74F4" w:rsidRDefault="00ED74F4" w:rsidP="00ED74F4">
      <w:pPr>
        <w:suppressAutoHyphens w:val="0"/>
        <w:autoSpaceDE w:val="0"/>
        <w:autoSpaceDN w:val="0"/>
        <w:adjustRightInd w:val="0"/>
        <w:spacing w:line="360" w:lineRule="auto"/>
        <w:ind w:left="1080"/>
        <w:rPr>
          <w:rFonts w:eastAsiaTheme="minorHAnsi"/>
          <w:color w:val="000000"/>
          <w:lang w:eastAsia="en-US"/>
        </w:rPr>
      </w:pPr>
    </w:p>
    <w:p w:rsidR="00ED74F4" w:rsidRPr="00ED74F4" w:rsidRDefault="00ED74F4" w:rsidP="00ED74F4">
      <w:pPr>
        <w:suppressAutoHyphens w:val="0"/>
        <w:autoSpaceDE w:val="0"/>
        <w:autoSpaceDN w:val="0"/>
        <w:adjustRightInd w:val="0"/>
        <w:spacing w:line="360" w:lineRule="auto"/>
        <w:ind w:left="1080"/>
        <w:rPr>
          <w:rFonts w:eastAsiaTheme="minorHAnsi"/>
          <w:color w:val="000000"/>
          <w:lang w:eastAsia="en-US"/>
        </w:rPr>
      </w:pPr>
    </w:p>
    <w:p w:rsidR="00ED74F4" w:rsidRPr="00ED74F4" w:rsidRDefault="00ED74F4" w:rsidP="00ED74F4">
      <w:pPr>
        <w:suppressAutoHyphens w:val="0"/>
        <w:autoSpaceDE w:val="0"/>
        <w:autoSpaceDN w:val="0"/>
        <w:adjustRightInd w:val="0"/>
        <w:spacing w:line="360" w:lineRule="auto"/>
        <w:ind w:left="1080"/>
        <w:jc w:val="right"/>
        <w:rPr>
          <w:rFonts w:eastAsiaTheme="minorHAnsi"/>
          <w:color w:val="000000"/>
          <w:lang w:eastAsia="en-US"/>
        </w:rPr>
      </w:pPr>
      <w:r w:rsidRPr="00ED74F4">
        <w:rPr>
          <w:rFonts w:eastAsiaTheme="minorHAnsi"/>
          <w:color w:val="000000"/>
          <w:lang w:eastAsia="en-US"/>
        </w:rPr>
        <w:t xml:space="preserve">Profesora </w:t>
      </w:r>
      <w:proofErr w:type="spellStart"/>
      <w:r w:rsidRPr="00ED74F4">
        <w:rPr>
          <w:rFonts w:eastAsiaTheme="minorHAnsi"/>
          <w:color w:val="000000"/>
          <w:lang w:eastAsia="en-US"/>
        </w:rPr>
        <w:t>Gutierrez</w:t>
      </w:r>
      <w:proofErr w:type="spellEnd"/>
      <w:r w:rsidRPr="00ED74F4">
        <w:rPr>
          <w:rFonts w:eastAsiaTheme="minorHAnsi"/>
          <w:color w:val="000000"/>
          <w:lang w:eastAsia="en-US"/>
        </w:rPr>
        <w:t xml:space="preserve"> Vivian</w:t>
      </w:r>
    </w:p>
    <w:p w:rsidR="00A30BF7" w:rsidRDefault="00A30BF7" w:rsidP="00560542">
      <w:pPr>
        <w:pStyle w:val="Prrafodelista"/>
        <w:shd w:val="clear" w:color="auto" w:fill="FFFFFF"/>
        <w:spacing w:line="276" w:lineRule="auto"/>
        <w:jc w:val="both"/>
        <w:rPr>
          <w:rFonts w:ascii="Arial" w:hAnsi="Arial" w:cs="Arial"/>
          <w:color w:val="000000"/>
          <w:sz w:val="22"/>
          <w:szCs w:val="22"/>
        </w:rPr>
      </w:pPr>
    </w:p>
    <w:sectPr w:rsidR="00A30BF7" w:rsidSect="002164B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0222" w:rsidRDefault="000B0222" w:rsidP="003C375A">
      <w:r>
        <w:separator/>
      </w:r>
    </w:p>
  </w:endnote>
  <w:endnote w:type="continuationSeparator" w:id="0">
    <w:p w:rsidR="000B0222" w:rsidRDefault="000B0222" w:rsidP="003C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580"/>
      <w:docPartObj>
        <w:docPartGallery w:val="Page Numbers (Bottom of Page)"/>
        <w:docPartUnique/>
      </w:docPartObj>
    </w:sdtPr>
    <w:sdtEndPr/>
    <w:sdtContent>
      <w:p w:rsidR="00A32EB7" w:rsidRDefault="00415378">
        <w:pPr>
          <w:pStyle w:val="Piedepgina"/>
          <w:jc w:val="right"/>
        </w:pPr>
        <w:r>
          <w:fldChar w:fldCharType="begin"/>
        </w:r>
        <w:r>
          <w:instrText xml:space="preserve"> PAGE   \* MERGEFORMAT </w:instrText>
        </w:r>
        <w:r>
          <w:fldChar w:fldCharType="separate"/>
        </w:r>
        <w:r w:rsidR="00577ED6">
          <w:rPr>
            <w:noProof/>
          </w:rPr>
          <w:t>6</w:t>
        </w:r>
        <w:r>
          <w:rPr>
            <w:noProof/>
          </w:rPr>
          <w:fldChar w:fldCharType="end"/>
        </w:r>
      </w:p>
    </w:sdtContent>
  </w:sdt>
  <w:p w:rsidR="00A32EB7" w:rsidRDefault="00A32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0222" w:rsidRDefault="000B0222" w:rsidP="003C375A">
      <w:r>
        <w:separator/>
      </w:r>
    </w:p>
  </w:footnote>
  <w:footnote w:type="continuationSeparator" w:id="0">
    <w:p w:rsidR="000B0222" w:rsidRDefault="000B0222" w:rsidP="003C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2EB7" w:rsidRPr="00C17894" w:rsidRDefault="00A32EB7" w:rsidP="003C375A">
    <w:pPr>
      <w:pStyle w:val="Encabezado"/>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lang w:val="es-AR"/>
      </w:rPr>
    </w:pPr>
    <w:r w:rsidRPr="00C17894">
      <w:rPr>
        <w:rFonts w:ascii="Arial" w:hAnsi="Arial" w:cs="Arial"/>
        <w:sz w:val="20"/>
        <w:szCs w:val="20"/>
        <w:lang w:val="es-AR"/>
      </w:rPr>
      <w:t xml:space="preserve">Programa PRÁCTICA DOCENTE I -----------IES René </w:t>
    </w:r>
    <w:proofErr w:type="spellStart"/>
    <w:r w:rsidRPr="00C17894">
      <w:rPr>
        <w:rFonts w:ascii="Arial" w:hAnsi="Arial" w:cs="Arial"/>
        <w:sz w:val="20"/>
        <w:szCs w:val="20"/>
        <w:lang w:val="es-AR"/>
      </w:rPr>
      <w:t>Fav</w:t>
    </w:r>
    <w:r w:rsidR="00D0023E">
      <w:rPr>
        <w:rFonts w:ascii="Arial" w:hAnsi="Arial" w:cs="Arial"/>
        <w:sz w:val="20"/>
        <w:szCs w:val="20"/>
        <w:lang w:val="es-AR"/>
      </w:rPr>
      <w:t>aloro</w:t>
    </w:r>
    <w:proofErr w:type="spellEnd"/>
    <w:r w:rsidR="00D0023E">
      <w:rPr>
        <w:rFonts w:ascii="Arial" w:hAnsi="Arial" w:cs="Arial"/>
        <w:sz w:val="20"/>
        <w:szCs w:val="20"/>
        <w:lang w:val="es-AR"/>
      </w:rPr>
      <w:t>----------------- Año 2020</w:t>
    </w:r>
    <w:r w:rsidR="00577ED6">
      <w:rPr>
        <w:rFonts w:ascii="Arial" w:hAnsi="Arial" w:cs="Arial"/>
        <w:sz w:val="20"/>
        <w:szCs w:val="20"/>
        <w:lang w:val="es-AR"/>
      </w:rPr>
      <w:t>/21</w:t>
    </w:r>
    <w:r w:rsidR="00D0023E">
      <w:rPr>
        <w:rFonts w:ascii="Arial" w:hAnsi="Arial" w:cs="Arial"/>
        <w:sz w:val="20"/>
        <w:szCs w:val="20"/>
        <w:lang w:val="es-AR"/>
      </w:rPr>
      <w:t xml:space="preserve"> VIRTUAL</w:t>
    </w:r>
  </w:p>
  <w:p w:rsidR="00A32EB7" w:rsidRPr="00C17894" w:rsidRDefault="00A32EB7" w:rsidP="003C375A">
    <w:pPr>
      <w:pStyle w:val="Encabezado"/>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lang w:val="es-AR"/>
      </w:rPr>
    </w:pPr>
    <w:r w:rsidRPr="00C17894">
      <w:rPr>
        <w:rFonts w:ascii="Arial" w:hAnsi="Arial" w:cs="Arial"/>
        <w:sz w:val="20"/>
        <w:szCs w:val="20"/>
        <w:lang w:val="es-AR"/>
      </w:rPr>
      <w:t xml:space="preserve">Profesores: </w:t>
    </w:r>
    <w:proofErr w:type="spellStart"/>
    <w:r w:rsidRPr="00C17894">
      <w:rPr>
        <w:rFonts w:ascii="Arial" w:hAnsi="Arial" w:cs="Arial"/>
        <w:sz w:val="20"/>
        <w:szCs w:val="20"/>
        <w:lang w:val="es-AR"/>
      </w:rPr>
      <w:t>Gutierrez</w:t>
    </w:r>
    <w:proofErr w:type="spellEnd"/>
    <w:r w:rsidRPr="00C17894">
      <w:rPr>
        <w:rFonts w:ascii="Arial" w:hAnsi="Arial" w:cs="Arial"/>
        <w:sz w:val="20"/>
        <w:szCs w:val="20"/>
        <w:lang w:val="es-AR"/>
      </w:rPr>
      <w:t xml:space="preserve">, Vivian  -  </w:t>
    </w:r>
    <w:r w:rsidR="00D0023E">
      <w:rPr>
        <w:rFonts w:ascii="Arial" w:hAnsi="Arial" w:cs="Arial"/>
        <w:sz w:val="20"/>
        <w:szCs w:val="20"/>
        <w:lang w:val="es-AR"/>
      </w:rPr>
      <w:t xml:space="preserve">                    P.E.S. Lengua y Literatura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43"/>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1A"/>
    <w:multiLevelType w:val="singleLevel"/>
    <w:tmpl w:val="0000001A"/>
    <w:name w:val="WW8Num6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D062A7"/>
    <w:multiLevelType w:val="hybridMultilevel"/>
    <w:tmpl w:val="422AA008"/>
    <w:lvl w:ilvl="0" w:tplc="AA3430E6">
      <w:start w:val="1"/>
      <w:numFmt w:val="bullet"/>
      <w:lvlText w:val=""/>
      <w:lvlJc w:val="left"/>
      <w:pPr>
        <w:tabs>
          <w:tab w:val="num" w:pos="720"/>
        </w:tabs>
        <w:ind w:left="720" w:hanging="360"/>
      </w:pPr>
      <w:rPr>
        <w:rFonts w:ascii="Wingdings" w:hAnsi="Wingdings" w:hint="default"/>
      </w:rPr>
    </w:lvl>
    <w:lvl w:ilvl="1" w:tplc="0134993E">
      <w:start w:val="1"/>
      <w:numFmt w:val="bullet"/>
      <w:lvlText w:val=""/>
      <w:lvlJc w:val="left"/>
      <w:pPr>
        <w:tabs>
          <w:tab w:val="num" w:pos="177"/>
        </w:tabs>
        <w:ind w:left="500" w:hanging="320"/>
      </w:pPr>
      <w:rPr>
        <w:rFonts w:ascii="Wingdings" w:hAnsi="Wingdings" w:hint="default"/>
        <w:color w:val="auto"/>
        <w:effect w:val="none"/>
        <w:lang w:val="es-ES_tradnl"/>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263D1"/>
    <w:multiLevelType w:val="hybridMultilevel"/>
    <w:tmpl w:val="486CCAAE"/>
    <w:lvl w:ilvl="0" w:tplc="D49AB182">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2F44B27"/>
    <w:multiLevelType w:val="hybridMultilevel"/>
    <w:tmpl w:val="18A8281A"/>
    <w:lvl w:ilvl="0" w:tplc="F61C10E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8573B90"/>
    <w:multiLevelType w:val="hybridMultilevel"/>
    <w:tmpl w:val="FC12045E"/>
    <w:lvl w:ilvl="0" w:tplc="0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91255EA"/>
    <w:multiLevelType w:val="hybridMultilevel"/>
    <w:tmpl w:val="BBD0B748"/>
    <w:lvl w:ilvl="0" w:tplc="8308687C">
      <w:start w:val="3"/>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F9804A9"/>
    <w:multiLevelType w:val="hybridMultilevel"/>
    <w:tmpl w:val="266446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17F11A7"/>
    <w:multiLevelType w:val="hybridMultilevel"/>
    <w:tmpl w:val="B09276CC"/>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9" w15:restartNumberingAfterBreak="0">
    <w:nsid w:val="3E586ACB"/>
    <w:multiLevelType w:val="hybridMultilevel"/>
    <w:tmpl w:val="6D62B2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6FE42D9"/>
    <w:multiLevelType w:val="hybridMultilevel"/>
    <w:tmpl w:val="475E6770"/>
    <w:lvl w:ilvl="0" w:tplc="1418616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BE74D60"/>
    <w:multiLevelType w:val="hybridMultilevel"/>
    <w:tmpl w:val="419EC1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49"/>
    <w:rsid w:val="00003D13"/>
    <w:rsid w:val="00010B41"/>
    <w:rsid w:val="0002520E"/>
    <w:rsid w:val="00032225"/>
    <w:rsid w:val="000465FC"/>
    <w:rsid w:val="00056C5B"/>
    <w:rsid w:val="00062919"/>
    <w:rsid w:val="0007244B"/>
    <w:rsid w:val="0008010B"/>
    <w:rsid w:val="00086893"/>
    <w:rsid w:val="000A6514"/>
    <w:rsid w:val="000B0222"/>
    <w:rsid w:val="000B6B6E"/>
    <w:rsid w:val="000C09F7"/>
    <w:rsid w:val="000C6A7A"/>
    <w:rsid w:val="000C7DB1"/>
    <w:rsid w:val="00101A08"/>
    <w:rsid w:val="00104E2B"/>
    <w:rsid w:val="001278E8"/>
    <w:rsid w:val="001344C6"/>
    <w:rsid w:val="00161766"/>
    <w:rsid w:val="001714F5"/>
    <w:rsid w:val="00187637"/>
    <w:rsid w:val="00194109"/>
    <w:rsid w:val="001A3A7A"/>
    <w:rsid w:val="001B60A3"/>
    <w:rsid w:val="001D3EB8"/>
    <w:rsid w:val="001E2525"/>
    <w:rsid w:val="002164B8"/>
    <w:rsid w:val="0022002C"/>
    <w:rsid w:val="002230EE"/>
    <w:rsid w:val="002247B4"/>
    <w:rsid w:val="002312BB"/>
    <w:rsid w:val="00245248"/>
    <w:rsid w:val="002516B1"/>
    <w:rsid w:val="00262ADA"/>
    <w:rsid w:val="0026328B"/>
    <w:rsid w:val="002638B4"/>
    <w:rsid w:val="002646FE"/>
    <w:rsid w:val="00273C18"/>
    <w:rsid w:val="0028506E"/>
    <w:rsid w:val="0029008D"/>
    <w:rsid w:val="00291BB4"/>
    <w:rsid w:val="00294954"/>
    <w:rsid w:val="002A2345"/>
    <w:rsid w:val="002A3E3B"/>
    <w:rsid w:val="002A6013"/>
    <w:rsid w:val="002B5C15"/>
    <w:rsid w:val="002C6E89"/>
    <w:rsid w:val="002D18AF"/>
    <w:rsid w:val="002E5758"/>
    <w:rsid w:val="00306C8F"/>
    <w:rsid w:val="00310754"/>
    <w:rsid w:val="00317C30"/>
    <w:rsid w:val="0033021E"/>
    <w:rsid w:val="00336C29"/>
    <w:rsid w:val="00337746"/>
    <w:rsid w:val="003431F6"/>
    <w:rsid w:val="00396D10"/>
    <w:rsid w:val="003A284B"/>
    <w:rsid w:val="003B47FC"/>
    <w:rsid w:val="003B4D9F"/>
    <w:rsid w:val="003C375A"/>
    <w:rsid w:val="003E0877"/>
    <w:rsid w:val="003F31EB"/>
    <w:rsid w:val="00404CC1"/>
    <w:rsid w:val="00407BD7"/>
    <w:rsid w:val="00415378"/>
    <w:rsid w:val="004155FD"/>
    <w:rsid w:val="004159B7"/>
    <w:rsid w:val="00427593"/>
    <w:rsid w:val="00455EB1"/>
    <w:rsid w:val="00477FB7"/>
    <w:rsid w:val="00481DDA"/>
    <w:rsid w:val="004A1DBE"/>
    <w:rsid w:val="004B39CF"/>
    <w:rsid w:val="004D4BE2"/>
    <w:rsid w:val="004D5D80"/>
    <w:rsid w:val="00510631"/>
    <w:rsid w:val="00514837"/>
    <w:rsid w:val="00515597"/>
    <w:rsid w:val="00515DA3"/>
    <w:rsid w:val="0052350C"/>
    <w:rsid w:val="00546240"/>
    <w:rsid w:val="00560542"/>
    <w:rsid w:val="0057590D"/>
    <w:rsid w:val="0057654E"/>
    <w:rsid w:val="00577ED6"/>
    <w:rsid w:val="005A4063"/>
    <w:rsid w:val="005C039B"/>
    <w:rsid w:val="005C04C4"/>
    <w:rsid w:val="005C0927"/>
    <w:rsid w:val="005C491D"/>
    <w:rsid w:val="005C53E6"/>
    <w:rsid w:val="005D58E3"/>
    <w:rsid w:val="005E241B"/>
    <w:rsid w:val="005E5117"/>
    <w:rsid w:val="005F2AB6"/>
    <w:rsid w:val="005F3184"/>
    <w:rsid w:val="00602E1F"/>
    <w:rsid w:val="006074C8"/>
    <w:rsid w:val="00627FC9"/>
    <w:rsid w:val="0065023F"/>
    <w:rsid w:val="00654F17"/>
    <w:rsid w:val="00655927"/>
    <w:rsid w:val="006666C0"/>
    <w:rsid w:val="00674772"/>
    <w:rsid w:val="00675D42"/>
    <w:rsid w:val="006832E1"/>
    <w:rsid w:val="00693C4A"/>
    <w:rsid w:val="006A01BE"/>
    <w:rsid w:val="006A5269"/>
    <w:rsid w:val="006C02C8"/>
    <w:rsid w:val="006C6E2E"/>
    <w:rsid w:val="006C7221"/>
    <w:rsid w:val="006D1ED9"/>
    <w:rsid w:val="006E1486"/>
    <w:rsid w:val="006E39AA"/>
    <w:rsid w:val="006F2A3C"/>
    <w:rsid w:val="006F7CEE"/>
    <w:rsid w:val="00702841"/>
    <w:rsid w:val="00707934"/>
    <w:rsid w:val="00723540"/>
    <w:rsid w:val="00725106"/>
    <w:rsid w:val="0072696E"/>
    <w:rsid w:val="0072699E"/>
    <w:rsid w:val="007329A7"/>
    <w:rsid w:val="0076059A"/>
    <w:rsid w:val="007640B2"/>
    <w:rsid w:val="007651D3"/>
    <w:rsid w:val="00773FFE"/>
    <w:rsid w:val="00797EDB"/>
    <w:rsid w:val="007B2B09"/>
    <w:rsid w:val="007B748F"/>
    <w:rsid w:val="007D28A9"/>
    <w:rsid w:val="007D5985"/>
    <w:rsid w:val="007E02A0"/>
    <w:rsid w:val="0080462B"/>
    <w:rsid w:val="00804A91"/>
    <w:rsid w:val="008157F4"/>
    <w:rsid w:val="00823E43"/>
    <w:rsid w:val="00832660"/>
    <w:rsid w:val="00834DBD"/>
    <w:rsid w:val="0085288C"/>
    <w:rsid w:val="00852EF5"/>
    <w:rsid w:val="00854DED"/>
    <w:rsid w:val="00862AD8"/>
    <w:rsid w:val="008865E1"/>
    <w:rsid w:val="00891DF5"/>
    <w:rsid w:val="008945D9"/>
    <w:rsid w:val="008968D7"/>
    <w:rsid w:val="008A24B8"/>
    <w:rsid w:val="008A38B4"/>
    <w:rsid w:val="008A3C40"/>
    <w:rsid w:val="008A536C"/>
    <w:rsid w:val="008A7BA3"/>
    <w:rsid w:val="008B0149"/>
    <w:rsid w:val="008B2084"/>
    <w:rsid w:val="008C57EA"/>
    <w:rsid w:val="008E2EA8"/>
    <w:rsid w:val="008E53E9"/>
    <w:rsid w:val="008F2157"/>
    <w:rsid w:val="00903E00"/>
    <w:rsid w:val="00910AE0"/>
    <w:rsid w:val="00940899"/>
    <w:rsid w:val="009560B2"/>
    <w:rsid w:val="00967B59"/>
    <w:rsid w:val="00976441"/>
    <w:rsid w:val="009918D2"/>
    <w:rsid w:val="00996A00"/>
    <w:rsid w:val="009A7D9B"/>
    <w:rsid w:val="009B194F"/>
    <w:rsid w:val="009E482A"/>
    <w:rsid w:val="00A060E9"/>
    <w:rsid w:val="00A14A7E"/>
    <w:rsid w:val="00A156BD"/>
    <w:rsid w:val="00A177CC"/>
    <w:rsid w:val="00A30BF7"/>
    <w:rsid w:val="00A32EB7"/>
    <w:rsid w:val="00A34187"/>
    <w:rsid w:val="00A57D0D"/>
    <w:rsid w:val="00A67AD3"/>
    <w:rsid w:val="00A806F0"/>
    <w:rsid w:val="00A94053"/>
    <w:rsid w:val="00A9531A"/>
    <w:rsid w:val="00AB1928"/>
    <w:rsid w:val="00AD174E"/>
    <w:rsid w:val="00AD516A"/>
    <w:rsid w:val="00AE5D10"/>
    <w:rsid w:val="00AF6996"/>
    <w:rsid w:val="00B02E61"/>
    <w:rsid w:val="00B20D85"/>
    <w:rsid w:val="00B259D1"/>
    <w:rsid w:val="00B2755F"/>
    <w:rsid w:val="00B342CB"/>
    <w:rsid w:val="00B65936"/>
    <w:rsid w:val="00B75ABC"/>
    <w:rsid w:val="00B8131D"/>
    <w:rsid w:val="00B84088"/>
    <w:rsid w:val="00BA5536"/>
    <w:rsid w:val="00BD053B"/>
    <w:rsid w:val="00BD31FE"/>
    <w:rsid w:val="00BD3E3D"/>
    <w:rsid w:val="00BD41E4"/>
    <w:rsid w:val="00BD5AEE"/>
    <w:rsid w:val="00BE1403"/>
    <w:rsid w:val="00BE51E0"/>
    <w:rsid w:val="00BF4F1F"/>
    <w:rsid w:val="00BF73DB"/>
    <w:rsid w:val="00C06407"/>
    <w:rsid w:val="00C126F5"/>
    <w:rsid w:val="00C17894"/>
    <w:rsid w:val="00C343BB"/>
    <w:rsid w:val="00C6049A"/>
    <w:rsid w:val="00C63CE6"/>
    <w:rsid w:val="00C83220"/>
    <w:rsid w:val="00C84F72"/>
    <w:rsid w:val="00CA0CF6"/>
    <w:rsid w:val="00CA34A0"/>
    <w:rsid w:val="00CB177C"/>
    <w:rsid w:val="00CD4CBC"/>
    <w:rsid w:val="00CE033B"/>
    <w:rsid w:val="00CE6846"/>
    <w:rsid w:val="00CE6F9A"/>
    <w:rsid w:val="00CF235D"/>
    <w:rsid w:val="00D0023E"/>
    <w:rsid w:val="00D03E30"/>
    <w:rsid w:val="00D04765"/>
    <w:rsid w:val="00D30832"/>
    <w:rsid w:val="00D530DA"/>
    <w:rsid w:val="00D561CB"/>
    <w:rsid w:val="00D733B1"/>
    <w:rsid w:val="00D80498"/>
    <w:rsid w:val="00DB2F51"/>
    <w:rsid w:val="00DC31A2"/>
    <w:rsid w:val="00DC6F45"/>
    <w:rsid w:val="00DD72F6"/>
    <w:rsid w:val="00DE056B"/>
    <w:rsid w:val="00DE1B50"/>
    <w:rsid w:val="00E00A4E"/>
    <w:rsid w:val="00E36EFB"/>
    <w:rsid w:val="00E377DB"/>
    <w:rsid w:val="00E510B2"/>
    <w:rsid w:val="00E62998"/>
    <w:rsid w:val="00E66A2B"/>
    <w:rsid w:val="00E8712C"/>
    <w:rsid w:val="00E91646"/>
    <w:rsid w:val="00EA550A"/>
    <w:rsid w:val="00EA5837"/>
    <w:rsid w:val="00EB21FC"/>
    <w:rsid w:val="00EC2AC3"/>
    <w:rsid w:val="00ED74F4"/>
    <w:rsid w:val="00EF2285"/>
    <w:rsid w:val="00F11B02"/>
    <w:rsid w:val="00F1719F"/>
    <w:rsid w:val="00F229E3"/>
    <w:rsid w:val="00F2757E"/>
    <w:rsid w:val="00F327C9"/>
    <w:rsid w:val="00F41A63"/>
    <w:rsid w:val="00F4272F"/>
    <w:rsid w:val="00F47149"/>
    <w:rsid w:val="00F56A94"/>
    <w:rsid w:val="00F608B7"/>
    <w:rsid w:val="00F678C4"/>
    <w:rsid w:val="00F7176A"/>
    <w:rsid w:val="00F7564A"/>
    <w:rsid w:val="00F81FB1"/>
    <w:rsid w:val="00F91C8A"/>
    <w:rsid w:val="00F953F6"/>
    <w:rsid w:val="00FA33A1"/>
    <w:rsid w:val="00FC6D5D"/>
    <w:rsid w:val="00FD5095"/>
    <w:rsid w:val="00FD6F07"/>
    <w:rsid w:val="00FE1AD6"/>
    <w:rsid w:val="00FE5559"/>
    <w:rsid w:val="00FF64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6B4BB-08B4-46CC-A222-8A376A0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49"/>
    <w:pPr>
      <w:suppressAutoHyphens/>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375A"/>
    <w:pPr>
      <w:tabs>
        <w:tab w:val="center" w:pos="4419"/>
        <w:tab w:val="right" w:pos="8838"/>
      </w:tabs>
    </w:pPr>
  </w:style>
  <w:style w:type="character" w:customStyle="1" w:styleId="EncabezadoCar">
    <w:name w:val="Encabezado Car"/>
    <w:basedOn w:val="Fuentedeprrafopredeter"/>
    <w:link w:val="Encabezado"/>
    <w:uiPriority w:val="99"/>
    <w:rsid w:val="003C375A"/>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3C375A"/>
    <w:pPr>
      <w:tabs>
        <w:tab w:val="center" w:pos="4419"/>
        <w:tab w:val="right" w:pos="8838"/>
      </w:tabs>
    </w:pPr>
  </w:style>
  <w:style w:type="character" w:customStyle="1" w:styleId="PiedepginaCar">
    <w:name w:val="Pie de página Car"/>
    <w:basedOn w:val="Fuentedeprrafopredeter"/>
    <w:link w:val="Piedepgina"/>
    <w:uiPriority w:val="99"/>
    <w:rsid w:val="003C375A"/>
    <w:rPr>
      <w:rFonts w:ascii="Times New Roman" w:eastAsia="Times New Roman" w:hAnsi="Times New Roman" w:cs="Times New Roman"/>
      <w:sz w:val="24"/>
      <w:szCs w:val="24"/>
      <w:lang w:val="es-ES" w:eastAsia="zh-CN"/>
    </w:rPr>
  </w:style>
  <w:style w:type="paragraph" w:styleId="Prrafodelista">
    <w:name w:val="List Paragraph"/>
    <w:basedOn w:val="Normal"/>
    <w:uiPriority w:val="34"/>
    <w:qFormat/>
    <w:rsid w:val="00E510B2"/>
    <w:pPr>
      <w:ind w:left="720"/>
      <w:contextualSpacing/>
    </w:pPr>
  </w:style>
  <w:style w:type="character" w:customStyle="1" w:styleId="Caracteresdenotaalpie">
    <w:name w:val="Caracteres de nota al pie"/>
    <w:rsid w:val="004D4BE2"/>
    <w:rPr>
      <w:rFonts w:cs="Times New Roman"/>
      <w:vertAlign w:val="superscript"/>
    </w:rPr>
  </w:style>
  <w:style w:type="character" w:customStyle="1" w:styleId="Refdenotaalpie1">
    <w:name w:val="Ref. de nota al pie1"/>
    <w:rsid w:val="004D4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5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2D5A4-6808-4647-9B0E-E9050DA405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vivian</dc:creator>
  <cp:lastModifiedBy>vivian gutierrez</cp:lastModifiedBy>
  <cp:revision>2</cp:revision>
  <dcterms:created xsi:type="dcterms:W3CDTF">2021-07-02T20:52:00Z</dcterms:created>
  <dcterms:modified xsi:type="dcterms:W3CDTF">2021-07-02T20:52:00Z</dcterms:modified>
</cp:coreProperties>
</file>